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410B33">
      <w:pPr>
        <w:spacing w:line="360" w:lineRule="auto"/>
        <w:jc w:val="center"/>
        <w:rPr>
          <w:rFonts w:hint="eastAsia" w:ascii="宋体" w:hAnsi="宋体" w:eastAsia="宋体"/>
          <w:b/>
          <w:sz w:val="48"/>
          <w:szCs w:val="60"/>
          <w:lang w:val="en-US" w:eastAsia="zh-CN"/>
        </w:rPr>
      </w:pPr>
      <w:r>
        <w:rPr>
          <w:rFonts w:hint="eastAsia" w:ascii="宋体" w:hAnsi="宋体"/>
          <w:b/>
          <w:sz w:val="48"/>
          <w:szCs w:val="60"/>
          <w:lang w:eastAsia="zh-CN"/>
        </w:rPr>
        <w:t>深圳市福田区妇幼保健院采购《零信任VPN》设备市场公开调研项目</w:t>
      </w:r>
    </w:p>
    <w:p w14:paraId="5F5E9B67">
      <w:pPr>
        <w:spacing w:line="360" w:lineRule="auto"/>
        <w:jc w:val="center"/>
        <w:rPr>
          <w:rFonts w:ascii="宋体" w:hAnsi="宋体"/>
          <w:b/>
          <w:sz w:val="48"/>
          <w:szCs w:val="60"/>
        </w:rPr>
      </w:pPr>
    </w:p>
    <w:p w14:paraId="35EF0343">
      <w:pPr>
        <w:spacing w:line="600" w:lineRule="auto"/>
        <w:jc w:val="center"/>
        <w:rPr>
          <w:rFonts w:ascii="宋体" w:hAnsi="宋体"/>
          <w:b/>
          <w:sz w:val="44"/>
          <w:szCs w:val="44"/>
        </w:rPr>
      </w:pPr>
    </w:p>
    <w:p w14:paraId="72AB4098">
      <w:pPr>
        <w:jc w:val="both"/>
        <w:rPr>
          <w:rFonts w:ascii="宋体" w:hAnsi="宋体"/>
          <w:b/>
          <w:sz w:val="50"/>
          <w:szCs w:val="50"/>
        </w:rPr>
      </w:pPr>
    </w:p>
    <w:p w14:paraId="3488D09E">
      <w:pPr>
        <w:jc w:val="both"/>
        <w:rPr>
          <w:rFonts w:ascii="宋体" w:hAnsi="宋体"/>
          <w:b/>
          <w:sz w:val="50"/>
          <w:szCs w:val="50"/>
        </w:rPr>
      </w:pPr>
    </w:p>
    <w:p w14:paraId="0A68AF4F">
      <w:pPr>
        <w:spacing w:line="720" w:lineRule="auto"/>
        <w:jc w:val="center"/>
        <w:rPr>
          <w:b/>
          <w:sz w:val="48"/>
        </w:rPr>
      </w:pPr>
    </w:p>
    <w:p w14:paraId="4B39E46B">
      <w:pPr>
        <w:jc w:val="center"/>
        <w:rPr>
          <w:sz w:val="24"/>
        </w:rPr>
      </w:pPr>
      <w:r>
        <w:rPr>
          <w:rFonts w:hint="eastAsia" w:ascii="华文中宋" w:hAnsi="华文中宋" w:eastAsia="华文中宋"/>
          <w:b/>
          <w:sz w:val="96"/>
        </w:rPr>
        <w:t>公开征集文件</w:t>
      </w:r>
    </w:p>
    <w:p w14:paraId="639390AB">
      <w:pPr>
        <w:spacing w:line="360" w:lineRule="auto"/>
        <w:jc w:val="center"/>
        <w:rPr>
          <w:rFonts w:hint="eastAsia" w:eastAsia="宋体"/>
          <w:sz w:val="32"/>
          <w:lang w:val="en-US" w:eastAsia="zh-CN"/>
        </w:rPr>
      </w:pPr>
      <w:r>
        <w:rPr>
          <w:rFonts w:hint="eastAsia"/>
          <w:sz w:val="32"/>
        </w:rPr>
        <w:t>项目编号：SZMD-</w:t>
      </w:r>
      <w:r>
        <w:rPr>
          <w:rFonts w:hint="eastAsia"/>
          <w:sz w:val="32"/>
          <w:lang w:val="en-US" w:eastAsia="zh-CN"/>
        </w:rPr>
        <w:t>DY</w:t>
      </w:r>
      <w:r>
        <w:rPr>
          <w:rFonts w:hint="eastAsia"/>
          <w:sz w:val="32"/>
        </w:rPr>
        <w:t>-20250</w:t>
      </w:r>
      <w:r>
        <w:rPr>
          <w:rFonts w:hint="eastAsia"/>
          <w:sz w:val="32"/>
          <w:lang w:val="en-US" w:eastAsia="zh-CN"/>
        </w:rPr>
        <w:t>418</w:t>
      </w:r>
      <w:r>
        <w:rPr>
          <w:rFonts w:hint="eastAsia"/>
          <w:sz w:val="32"/>
        </w:rPr>
        <w:t>00</w:t>
      </w:r>
      <w:r>
        <w:rPr>
          <w:rFonts w:hint="eastAsia"/>
          <w:sz w:val="32"/>
          <w:lang w:val="en-US" w:eastAsia="zh-CN"/>
        </w:rPr>
        <w:t>2</w:t>
      </w:r>
    </w:p>
    <w:p w14:paraId="428C9E92">
      <w:pPr>
        <w:spacing w:line="480" w:lineRule="auto"/>
        <w:jc w:val="center"/>
        <w:rPr>
          <w:b/>
          <w:sz w:val="24"/>
        </w:rPr>
      </w:pPr>
    </w:p>
    <w:p w14:paraId="21106C5C">
      <w:pPr>
        <w:spacing w:line="480" w:lineRule="auto"/>
        <w:jc w:val="center"/>
        <w:rPr>
          <w:b/>
          <w:sz w:val="24"/>
        </w:rPr>
      </w:pPr>
    </w:p>
    <w:p w14:paraId="427208C3">
      <w:pPr>
        <w:spacing w:line="480" w:lineRule="auto"/>
        <w:jc w:val="center"/>
        <w:rPr>
          <w:b/>
          <w:sz w:val="24"/>
        </w:rPr>
      </w:pPr>
    </w:p>
    <w:p w14:paraId="65D7413F">
      <w:pPr>
        <w:spacing w:line="480" w:lineRule="auto"/>
        <w:jc w:val="center"/>
        <w:rPr>
          <w:b/>
          <w:sz w:val="24"/>
        </w:rPr>
      </w:pPr>
    </w:p>
    <w:p w14:paraId="572765E0">
      <w:pPr>
        <w:spacing w:line="480" w:lineRule="auto"/>
        <w:jc w:val="center"/>
        <w:rPr>
          <w:b/>
          <w:sz w:val="24"/>
        </w:rPr>
      </w:pPr>
    </w:p>
    <w:p w14:paraId="5E809258">
      <w:pPr>
        <w:spacing w:line="480" w:lineRule="auto"/>
        <w:jc w:val="center"/>
        <w:rPr>
          <w:b/>
          <w:sz w:val="24"/>
        </w:rPr>
      </w:pPr>
    </w:p>
    <w:p w14:paraId="72E53A1C">
      <w:pPr>
        <w:spacing w:line="480" w:lineRule="auto"/>
        <w:jc w:val="center"/>
        <w:rPr>
          <w:rFonts w:hint="eastAsia" w:eastAsia="宋体"/>
          <w:b/>
          <w:sz w:val="24"/>
          <w:lang w:val="en-US" w:eastAsia="zh-CN"/>
        </w:rPr>
      </w:pPr>
      <w:r>
        <w:rPr>
          <w:rFonts w:hint="eastAsia"/>
          <w:b/>
          <w:sz w:val="24"/>
          <w:lang w:val="en-US" w:eastAsia="zh-CN"/>
        </w:rPr>
        <w:t xml:space="preserve"> </w:t>
      </w:r>
    </w:p>
    <w:p w14:paraId="01DD9BE0">
      <w:pPr>
        <w:jc w:val="center"/>
        <w:rPr>
          <w:b/>
          <w:sz w:val="28"/>
          <w:szCs w:val="28"/>
        </w:rPr>
      </w:pPr>
      <w:r>
        <w:rPr>
          <w:rFonts w:hint="eastAsia"/>
          <w:b/>
          <w:sz w:val="28"/>
          <w:szCs w:val="28"/>
          <w:lang w:val="en-US" w:eastAsia="zh-CN"/>
        </w:rPr>
        <w:t xml:space="preserve">  </w:t>
      </w:r>
      <w:r>
        <w:rPr>
          <w:rFonts w:hint="eastAsia"/>
          <w:b/>
          <w:sz w:val="28"/>
          <w:szCs w:val="28"/>
        </w:rPr>
        <w:t>采购人：</w:t>
      </w:r>
      <w:r>
        <w:rPr>
          <w:rFonts w:hint="eastAsia" w:ascii="宋体" w:hAnsi="宋体"/>
          <w:b/>
          <w:sz w:val="28"/>
          <w:szCs w:val="28"/>
          <w:lang w:val="en-US" w:eastAsia="zh-CN"/>
        </w:rPr>
        <w:t>深圳市福田区妇幼保健院</w:t>
      </w:r>
    </w:p>
    <w:p w14:paraId="4987670A">
      <w:pPr>
        <w:jc w:val="center"/>
        <w:rPr>
          <w:rFonts w:hint="default" w:ascii="宋体" w:hAnsi="宋体" w:eastAsia="宋体"/>
          <w:b/>
          <w:sz w:val="28"/>
          <w:szCs w:val="28"/>
          <w:lang w:val="en-US" w:eastAsia="zh-CN"/>
        </w:rPr>
      </w:pPr>
      <w:r>
        <w:rPr>
          <w:rFonts w:hint="eastAsia" w:ascii="宋体" w:hAnsi="宋体"/>
          <w:b/>
          <w:sz w:val="28"/>
          <w:szCs w:val="28"/>
        </w:rPr>
        <w:t>采购代理机构：</w:t>
      </w:r>
      <w:r>
        <w:rPr>
          <w:rFonts w:hint="eastAsia" w:ascii="宋体" w:hAnsi="宋体"/>
          <w:b/>
          <w:sz w:val="28"/>
          <w:szCs w:val="28"/>
          <w:lang w:val="en-US" w:eastAsia="zh-CN"/>
        </w:rPr>
        <w:t>深圳市铭达项目管理有限公司</w:t>
      </w:r>
    </w:p>
    <w:p w14:paraId="78E1198F">
      <w:pPr>
        <w:jc w:val="center"/>
        <w:rPr>
          <w:rFonts w:ascii="宋体" w:hAnsi="宋体"/>
          <w:b/>
          <w:sz w:val="28"/>
          <w:szCs w:val="28"/>
        </w:rPr>
      </w:pPr>
      <w:r>
        <w:rPr>
          <w:rFonts w:hint="eastAsia" w:ascii="宋体" w:hAnsi="宋体"/>
          <w:b/>
          <w:sz w:val="28"/>
          <w:szCs w:val="28"/>
        </w:rPr>
        <w:t>202</w:t>
      </w:r>
      <w:r>
        <w:rPr>
          <w:rFonts w:hint="eastAsia" w:ascii="宋体" w:hAnsi="宋体"/>
          <w:b/>
          <w:sz w:val="28"/>
          <w:szCs w:val="28"/>
          <w:lang w:val="en-US" w:eastAsia="zh-CN"/>
        </w:rPr>
        <w:t>5</w:t>
      </w:r>
      <w:r>
        <w:rPr>
          <w:rFonts w:hint="eastAsia" w:ascii="宋体" w:hAnsi="宋体"/>
          <w:b/>
          <w:sz w:val="28"/>
          <w:szCs w:val="28"/>
        </w:rPr>
        <w:t>年</w:t>
      </w:r>
      <w:r>
        <w:rPr>
          <w:rFonts w:hint="eastAsia" w:ascii="宋体" w:hAnsi="宋体"/>
          <w:b/>
          <w:sz w:val="28"/>
          <w:szCs w:val="28"/>
          <w:lang w:val="en-US" w:eastAsia="zh-CN"/>
        </w:rPr>
        <w:t>4</w:t>
      </w:r>
      <w:r>
        <w:rPr>
          <w:rFonts w:hint="eastAsia" w:ascii="宋体" w:hAnsi="宋体"/>
          <w:b/>
          <w:sz w:val="28"/>
          <w:szCs w:val="28"/>
        </w:rPr>
        <w:t>月</w:t>
      </w:r>
    </w:p>
    <w:p w14:paraId="56C9BFCE">
      <w:pPr>
        <w:jc w:val="center"/>
        <w:rPr>
          <w:rFonts w:ascii="宋体" w:hAnsi="宋体"/>
          <w:b/>
          <w:sz w:val="28"/>
          <w:szCs w:val="28"/>
        </w:rPr>
        <w:sectPr>
          <w:headerReference r:id="rId3" w:type="first"/>
          <w:pgSz w:w="11906" w:h="16838"/>
          <w:pgMar w:top="1440" w:right="1800" w:bottom="1440" w:left="1800" w:header="851" w:footer="992" w:gutter="0"/>
          <w:cols w:space="720" w:num="1"/>
          <w:docGrid w:type="linesAndChars" w:linePitch="312" w:charSpace="0"/>
        </w:sectPr>
      </w:pPr>
    </w:p>
    <w:p w14:paraId="25118473">
      <w:pPr>
        <w:pStyle w:val="44"/>
        <w:rPr>
          <w:sz w:val="40"/>
          <w:szCs w:val="40"/>
          <w:lang w:val="zh-CN"/>
        </w:rPr>
      </w:pPr>
      <w:bookmarkStart w:id="0" w:name="_Toc19581"/>
      <w:bookmarkStart w:id="1" w:name="_Toc20606"/>
      <w:bookmarkStart w:id="2" w:name="_Toc9067"/>
      <w:bookmarkStart w:id="3" w:name="_Toc19859"/>
      <w:bookmarkStart w:id="4" w:name="_Toc530649921"/>
      <w:bookmarkStart w:id="5" w:name="_Toc77671231"/>
      <w:bookmarkStart w:id="6" w:name="_Toc1768"/>
      <w:bookmarkStart w:id="7" w:name="_Toc14068"/>
      <w:bookmarkStart w:id="8" w:name="_Toc84252776"/>
      <w:bookmarkStart w:id="9" w:name="_Toc530679450"/>
      <w:r>
        <w:rPr>
          <w:sz w:val="40"/>
          <w:szCs w:val="40"/>
          <w:lang w:val="zh-CN"/>
        </w:rPr>
        <w:t>目</w:t>
      </w:r>
      <w:r>
        <w:rPr>
          <w:rFonts w:hint="eastAsia"/>
          <w:sz w:val="40"/>
          <w:szCs w:val="40"/>
          <w:lang w:val="zh-CN"/>
        </w:rPr>
        <w:t xml:space="preserve"> </w:t>
      </w:r>
      <w:r>
        <w:rPr>
          <w:sz w:val="40"/>
          <w:szCs w:val="40"/>
          <w:lang w:val="zh-CN"/>
        </w:rPr>
        <w:t xml:space="preserve">  </w:t>
      </w:r>
      <w:bookmarkStart w:id="30" w:name="_GoBack"/>
      <w:bookmarkEnd w:id="30"/>
      <w:r>
        <w:rPr>
          <w:sz w:val="40"/>
          <w:szCs w:val="40"/>
          <w:lang w:val="zh-CN"/>
        </w:rPr>
        <w:t xml:space="preserve"> 录</w:t>
      </w:r>
      <w:bookmarkEnd w:id="0"/>
      <w:bookmarkEnd w:id="1"/>
      <w:bookmarkEnd w:id="2"/>
      <w:bookmarkEnd w:id="3"/>
      <w:bookmarkEnd w:id="4"/>
      <w:bookmarkEnd w:id="5"/>
      <w:bookmarkEnd w:id="6"/>
      <w:bookmarkEnd w:id="7"/>
      <w:bookmarkEnd w:id="8"/>
      <w:bookmarkEnd w:id="9"/>
    </w:p>
    <w:p w14:paraId="60BD1357">
      <w:pPr>
        <w:pStyle w:val="32"/>
        <w:tabs>
          <w:tab w:val="right" w:leader="dot" w:pos="8312"/>
        </w:tabs>
        <w:rPr>
          <w:sz w:val="28"/>
          <w:szCs w:val="28"/>
        </w:rPr>
      </w:pPr>
      <w:r>
        <w:rPr>
          <w:sz w:val="28"/>
          <w:szCs w:val="28"/>
        </w:rPr>
        <w:fldChar w:fldCharType="begin"/>
      </w:r>
      <w:r>
        <w:rPr>
          <w:sz w:val="28"/>
          <w:szCs w:val="28"/>
        </w:rPr>
        <w:instrText xml:space="preserve"> TOC \o "1-3" \h \z \t "样式4,4,样式2,3" </w:instrText>
      </w:r>
      <w:r>
        <w:rPr>
          <w:sz w:val="28"/>
          <w:szCs w:val="28"/>
        </w:rPr>
        <w:fldChar w:fldCharType="separate"/>
      </w:r>
      <w:r>
        <w:rPr>
          <w:sz w:val="28"/>
          <w:szCs w:val="28"/>
        </w:rPr>
        <w:fldChar w:fldCharType="begin"/>
      </w:r>
      <w:r>
        <w:rPr>
          <w:sz w:val="28"/>
          <w:szCs w:val="28"/>
        </w:rPr>
        <w:instrText xml:space="preserve"> HYPERLINK \l _Toc10111 </w:instrText>
      </w:r>
      <w:r>
        <w:rPr>
          <w:sz w:val="28"/>
          <w:szCs w:val="28"/>
        </w:rPr>
        <w:fldChar w:fldCharType="separate"/>
      </w:r>
      <w:r>
        <w:rPr>
          <w:rFonts w:hint="eastAsia"/>
          <w:sz w:val="28"/>
          <w:szCs w:val="28"/>
        </w:rPr>
        <w:t>第一部分 征集公告</w:t>
      </w:r>
      <w:r>
        <w:rPr>
          <w:sz w:val="28"/>
          <w:szCs w:val="28"/>
        </w:rPr>
        <w:tab/>
      </w:r>
      <w:r>
        <w:rPr>
          <w:sz w:val="28"/>
          <w:szCs w:val="28"/>
        </w:rPr>
        <w:fldChar w:fldCharType="begin"/>
      </w:r>
      <w:r>
        <w:rPr>
          <w:sz w:val="28"/>
          <w:szCs w:val="28"/>
        </w:rPr>
        <w:instrText xml:space="preserve"> PAGEREF _Toc10111 \h </w:instrText>
      </w:r>
      <w:r>
        <w:rPr>
          <w:sz w:val="28"/>
          <w:szCs w:val="28"/>
        </w:rPr>
        <w:fldChar w:fldCharType="separate"/>
      </w:r>
      <w:r>
        <w:rPr>
          <w:sz w:val="28"/>
          <w:szCs w:val="28"/>
        </w:rPr>
        <w:t>3</w:t>
      </w:r>
      <w:r>
        <w:rPr>
          <w:sz w:val="28"/>
          <w:szCs w:val="28"/>
        </w:rPr>
        <w:fldChar w:fldCharType="end"/>
      </w:r>
      <w:r>
        <w:rPr>
          <w:sz w:val="28"/>
          <w:szCs w:val="28"/>
        </w:rPr>
        <w:fldChar w:fldCharType="end"/>
      </w:r>
    </w:p>
    <w:p w14:paraId="5931F5C0">
      <w:pPr>
        <w:pStyle w:val="32"/>
        <w:tabs>
          <w:tab w:val="right" w:leader="dot" w:pos="8312"/>
        </w:tabs>
        <w:rPr>
          <w:sz w:val="28"/>
          <w:szCs w:val="28"/>
        </w:rPr>
      </w:pPr>
      <w:r>
        <w:rPr>
          <w:sz w:val="28"/>
          <w:szCs w:val="28"/>
        </w:rPr>
        <w:fldChar w:fldCharType="begin"/>
      </w:r>
      <w:r>
        <w:rPr>
          <w:sz w:val="28"/>
          <w:szCs w:val="28"/>
        </w:rPr>
        <w:instrText xml:space="preserve"> HYPERLINK \l _Toc1314 </w:instrText>
      </w:r>
      <w:r>
        <w:rPr>
          <w:sz w:val="28"/>
          <w:szCs w:val="28"/>
        </w:rPr>
        <w:fldChar w:fldCharType="separate"/>
      </w:r>
      <w:r>
        <w:rPr>
          <w:rFonts w:hint="eastAsia"/>
          <w:sz w:val="28"/>
          <w:szCs w:val="28"/>
        </w:rPr>
        <w:t>第</w:t>
      </w:r>
      <w:r>
        <w:rPr>
          <w:rFonts w:hint="eastAsia"/>
          <w:sz w:val="28"/>
          <w:szCs w:val="28"/>
          <w:lang w:val="en-US" w:eastAsia="zh-CN"/>
        </w:rPr>
        <w:t>二</w:t>
      </w:r>
      <w:r>
        <w:rPr>
          <w:rFonts w:hint="eastAsia"/>
          <w:sz w:val="28"/>
          <w:szCs w:val="28"/>
        </w:rPr>
        <w:t>部分 用户需求书</w:t>
      </w:r>
      <w:r>
        <w:rPr>
          <w:sz w:val="28"/>
          <w:szCs w:val="28"/>
        </w:rPr>
        <w:tab/>
      </w:r>
      <w:r>
        <w:rPr>
          <w:sz w:val="28"/>
          <w:szCs w:val="28"/>
        </w:rPr>
        <w:fldChar w:fldCharType="begin"/>
      </w:r>
      <w:r>
        <w:rPr>
          <w:sz w:val="28"/>
          <w:szCs w:val="28"/>
        </w:rPr>
        <w:instrText xml:space="preserve"> PAGEREF _Toc1314 \h </w:instrText>
      </w:r>
      <w:r>
        <w:rPr>
          <w:sz w:val="28"/>
          <w:szCs w:val="28"/>
        </w:rPr>
        <w:fldChar w:fldCharType="separate"/>
      </w:r>
      <w:r>
        <w:rPr>
          <w:sz w:val="28"/>
          <w:szCs w:val="28"/>
        </w:rPr>
        <w:t>6</w:t>
      </w:r>
      <w:r>
        <w:rPr>
          <w:sz w:val="28"/>
          <w:szCs w:val="28"/>
        </w:rPr>
        <w:fldChar w:fldCharType="end"/>
      </w:r>
      <w:r>
        <w:rPr>
          <w:sz w:val="28"/>
          <w:szCs w:val="28"/>
        </w:rPr>
        <w:fldChar w:fldCharType="end"/>
      </w:r>
    </w:p>
    <w:p w14:paraId="3A59067C">
      <w:pPr>
        <w:pStyle w:val="32"/>
        <w:tabs>
          <w:tab w:val="right" w:leader="dot" w:pos="8312"/>
        </w:tabs>
        <w:rPr>
          <w:sz w:val="28"/>
          <w:szCs w:val="28"/>
        </w:rPr>
      </w:pPr>
      <w:r>
        <w:rPr>
          <w:sz w:val="28"/>
          <w:szCs w:val="28"/>
        </w:rPr>
        <w:fldChar w:fldCharType="begin"/>
      </w:r>
      <w:r>
        <w:rPr>
          <w:sz w:val="28"/>
          <w:szCs w:val="28"/>
        </w:rPr>
        <w:instrText xml:space="preserve"> HYPERLINK \l _Toc21298 </w:instrText>
      </w:r>
      <w:r>
        <w:rPr>
          <w:sz w:val="28"/>
          <w:szCs w:val="28"/>
        </w:rPr>
        <w:fldChar w:fldCharType="separate"/>
      </w:r>
      <w:r>
        <w:rPr>
          <w:rFonts w:hint="eastAsia"/>
          <w:sz w:val="28"/>
          <w:szCs w:val="28"/>
        </w:rPr>
        <w:t>第</w:t>
      </w:r>
      <w:r>
        <w:rPr>
          <w:rFonts w:hint="eastAsia"/>
          <w:sz w:val="28"/>
          <w:szCs w:val="28"/>
          <w:lang w:val="en-US" w:eastAsia="zh-CN"/>
        </w:rPr>
        <w:t>三</w:t>
      </w:r>
      <w:r>
        <w:rPr>
          <w:rFonts w:hint="eastAsia"/>
          <w:sz w:val="28"/>
          <w:szCs w:val="28"/>
        </w:rPr>
        <w:t xml:space="preserve">部分 </w:t>
      </w:r>
      <w:r>
        <w:rPr>
          <w:rFonts w:hint="eastAsia"/>
          <w:sz w:val="28"/>
          <w:szCs w:val="28"/>
          <w:lang w:val="en-US" w:eastAsia="zh-CN"/>
        </w:rPr>
        <w:t>响应</w:t>
      </w:r>
      <w:r>
        <w:rPr>
          <w:rFonts w:hint="eastAsia"/>
          <w:sz w:val="28"/>
          <w:szCs w:val="28"/>
        </w:rPr>
        <w:t>文件格式</w:t>
      </w:r>
      <w:r>
        <w:rPr>
          <w:sz w:val="28"/>
          <w:szCs w:val="28"/>
        </w:rPr>
        <w:tab/>
      </w:r>
      <w:r>
        <w:rPr>
          <w:sz w:val="28"/>
          <w:szCs w:val="28"/>
        </w:rPr>
        <w:fldChar w:fldCharType="begin"/>
      </w:r>
      <w:r>
        <w:rPr>
          <w:sz w:val="28"/>
          <w:szCs w:val="28"/>
        </w:rPr>
        <w:instrText xml:space="preserve"> PAGEREF _Toc21298 \h </w:instrText>
      </w:r>
      <w:r>
        <w:rPr>
          <w:sz w:val="28"/>
          <w:szCs w:val="28"/>
        </w:rPr>
        <w:fldChar w:fldCharType="separate"/>
      </w:r>
      <w:r>
        <w:rPr>
          <w:sz w:val="28"/>
          <w:szCs w:val="28"/>
        </w:rPr>
        <w:t>8</w:t>
      </w:r>
      <w:r>
        <w:rPr>
          <w:sz w:val="28"/>
          <w:szCs w:val="28"/>
        </w:rPr>
        <w:fldChar w:fldCharType="end"/>
      </w:r>
      <w:r>
        <w:rPr>
          <w:sz w:val="28"/>
          <w:szCs w:val="28"/>
        </w:rPr>
        <w:fldChar w:fldCharType="end"/>
      </w:r>
    </w:p>
    <w:p w14:paraId="3DC870EC">
      <w:pPr>
        <w:pStyle w:val="32"/>
        <w:tabs>
          <w:tab w:val="right" w:leader="dot" w:pos="8312"/>
        </w:tabs>
        <w:rPr>
          <w:sz w:val="28"/>
          <w:szCs w:val="28"/>
        </w:rPr>
      </w:pPr>
      <w:r>
        <w:rPr>
          <w:sz w:val="28"/>
          <w:szCs w:val="28"/>
        </w:rPr>
        <w:fldChar w:fldCharType="begin"/>
      </w:r>
      <w:r>
        <w:rPr>
          <w:sz w:val="28"/>
          <w:szCs w:val="28"/>
        </w:rPr>
        <w:instrText xml:space="preserve"> HYPERLINK \l _Toc1160 </w:instrText>
      </w:r>
      <w:r>
        <w:rPr>
          <w:sz w:val="28"/>
          <w:szCs w:val="28"/>
        </w:rPr>
        <w:fldChar w:fldCharType="separate"/>
      </w:r>
      <w:r>
        <w:rPr>
          <w:rFonts w:hint="eastAsia"/>
          <w:sz w:val="28"/>
          <w:szCs w:val="28"/>
        </w:rPr>
        <w:t>第四部分 调研结果</w:t>
      </w:r>
      <w:r>
        <w:rPr>
          <w:sz w:val="28"/>
          <w:szCs w:val="28"/>
        </w:rPr>
        <w:tab/>
      </w:r>
      <w:r>
        <w:rPr>
          <w:sz w:val="28"/>
          <w:szCs w:val="28"/>
        </w:rPr>
        <w:fldChar w:fldCharType="begin"/>
      </w:r>
      <w:r>
        <w:rPr>
          <w:sz w:val="28"/>
          <w:szCs w:val="28"/>
        </w:rPr>
        <w:instrText xml:space="preserve"> PAGEREF _Toc1160 \h </w:instrText>
      </w:r>
      <w:r>
        <w:rPr>
          <w:sz w:val="28"/>
          <w:szCs w:val="28"/>
        </w:rPr>
        <w:fldChar w:fldCharType="separate"/>
      </w:r>
      <w:r>
        <w:rPr>
          <w:sz w:val="28"/>
          <w:szCs w:val="28"/>
        </w:rPr>
        <w:t>16</w:t>
      </w:r>
      <w:r>
        <w:rPr>
          <w:sz w:val="28"/>
          <w:szCs w:val="28"/>
        </w:rPr>
        <w:fldChar w:fldCharType="end"/>
      </w:r>
      <w:r>
        <w:rPr>
          <w:sz w:val="28"/>
          <w:szCs w:val="28"/>
        </w:rPr>
        <w:fldChar w:fldCharType="end"/>
      </w:r>
    </w:p>
    <w:p w14:paraId="25DBDC08">
      <w:pPr>
        <w:pStyle w:val="32"/>
        <w:tabs>
          <w:tab w:val="right" w:leader="dot" w:pos="8296"/>
        </w:tabs>
        <w:spacing w:line="480" w:lineRule="auto"/>
        <w:rPr>
          <w:sz w:val="28"/>
          <w:szCs w:val="28"/>
        </w:rPr>
      </w:pPr>
      <w:r>
        <w:rPr>
          <w:sz w:val="28"/>
          <w:szCs w:val="28"/>
        </w:rPr>
        <w:fldChar w:fldCharType="end"/>
      </w:r>
    </w:p>
    <w:p w14:paraId="7B578F6E"/>
    <w:p w14:paraId="1F226B36"/>
    <w:p w14:paraId="1A975DD7"/>
    <w:p w14:paraId="0D5FCDCA"/>
    <w:p w14:paraId="007153B5"/>
    <w:p w14:paraId="4D71E4D5"/>
    <w:p w14:paraId="188D6561"/>
    <w:p w14:paraId="6F5243BF"/>
    <w:p w14:paraId="3AC1319C"/>
    <w:p w14:paraId="055A0971"/>
    <w:p w14:paraId="494584FF"/>
    <w:p w14:paraId="7C2AE13E"/>
    <w:p w14:paraId="2193BC9F"/>
    <w:p w14:paraId="1D107271"/>
    <w:p w14:paraId="15AA415B"/>
    <w:p w14:paraId="7780CEFF"/>
    <w:p w14:paraId="29A65995"/>
    <w:p w14:paraId="009CB9F2"/>
    <w:p w14:paraId="23533EE1"/>
    <w:p w14:paraId="27641FA6"/>
    <w:p w14:paraId="1BC6F9A8"/>
    <w:p w14:paraId="70C9F752"/>
    <w:p w14:paraId="27C91917"/>
    <w:p w14:paraId="7155C76D"/>
    <w:p w14:paraId="7BB82267">
      <w:pPr>
        <w:pStyle w:val="2"/>
        <w:jc w:val="center"/>
      </w:pPr>
      <w:bookmarkStart w:id="10" w:name="_Toc26498"/>
      <w:bookmarkStart w:id="11" w:name="_Toc25302"/>
      <w:bookmarkStart w:id="12" w:name="_Toc10111"/>
      <w:r>
        <w:rPr>
          <w:rFonts w:hint="eastAsia"/>
        </w:rPr>
        <w:t xml:space="preserve">第一部分 </w:t>
      </w:r>
      <w:bookmarkEnd w:id="10"/>
      <w:bookmarkEnd w:id="11"/>
      <w:r>
        <w:rPr>
          <w:rFonts w:hint="eastAsia"/>
        </w:rPr>
        <w:t>征集公告</w:t>
      </w:r>
      <w:bookmarkEnd w:id="12"/>
    </w:p>
    <w:p w14:paraId="724D9258">
      <w:pPr>
        <w:pStyle w:val="43"/>
        <w:shd w:val="clear" w:color="auto" w:fill="FFFFFF"/>
        <w:spacing w:before="0" w:beforeAutospacing="0" w:after="0" w:afterAutospacing="0" w:line="360" w:lineRule="auto"/>
        <w:ind w:firstLine="420" w:firstLineChars="200"/>
        <w:rPr>
          <w:rFonts w:hint="eastAsia" w:ascii="宋体" w:hAnsi="宋体"/>
          <w:b/>
          <w:bCs/>
          <w:color w:val="000000"/>
          <w:kern w:val="0"/>
          <w:szCs w:val="21"/>
        </w:rPr>
      </w:pPr>
      <w:bookmarkStart w:id="13" w:name="OLE_LINK1"/>
      <w:r>
        <w:rPr>
          <w:rFonts w:hint="eastAsia"/>
          <w:sz w:val="21"/>
          <w:szCs w:val="21"/>
          <w:shd w:val="clear" w:color="auto" w:fill="FFFFFF"/>
          <w:lang w:val="en-US" w:eastAsia="zh-CN"/>
        </w:rPr>
        <w:t>深圳市铭达项目管理有限公司</w:t>
      </w:r>
      <w:r>
        <w:rPr>
          <w:rFonts w:hint="eastAsia"/>
          <w:sz w:val="21"/>
          <w:szCs w:val="21"/>
          <w:shd w:val="clear" w:color="auto" w:fill="FFFFFF"/>
        </w:rPr>
        <w:t>受深圳市福田区妇幼保健院委托，根据财政部颁发的《政府采购需求管理办法》的要求，对</w:t>
      </w:r>
      <w:r>
        <w:rPr>
          <w:rFonts w:hint="eastAsia"/>
          <w:sz w:val="21"/>
          <w:szCs w:val="21"/>
          <w:shd w:val="clear" w:color="auto" w:fill="FFFFFF"/>
          <w:lang w:eastAsia="zh-CN"/>
        </w:rPr>
        <w:t>深圳市福田区妇幼保健院采购《零信任VPN》设备市场公开调研项目</w:t>
      </w:r>
      <w:r>
        <w:rPr>
          <w:rFonts w:hint="eastAsia"/>
          <w:sz w:val="21"/>
          <w:szCs w:val="21"/>
          <w:shd w:val="clear" w:color="auto" w:fill="FFFFFF"/>
        </w:rPr>
        <w:t>进行公开</w:t>
      </w:r>
      <w:r>
        <w:rPr>
          <w:rFonts w:hint="eastAsia"/>
          <w:sz w:val="21"/>
          <w:szCs w:val="21"/>
          <w:shd w:val="clear" w:color="auto" w:fill="FFFFFF"/>
          <w:lang w:val="en-US" w:eastAsia="zh-CN"/>
        </w:rPr>
        <w:t>征集调研</w:t>
      </w:r>
      <w:r>
        <w:rPr>
          <w:rFonts w:hint="eastAsia"/>
          <w:sz w:val="21"/>
          <w:szCs w:val="21"/>
          <w:shd w:val="clear" w:color="auto" w:fill="FFFFFF"/>
        </w:rPr>
        <w:t>，欢迎符合资格条件的供应商参与，有关事项公告如下：</w:t>
      </w:r>
    </w:p>
    <w:p w14:paraId="155B2ED1">
      <w:pPr>
        <w:widowControl/>
        <w:shd w:val="clear" w:color="auto" w:fill="FFFFFF"/>
        <w:spacing w:line="360" w:lineRule="auto"/>
        <w:jc w:val="left"/>
        <w:rPr>
          <w:rFonts w:ascii="宋体" w:hAnsi="宋体"/>
          <w:b/>
          <w:bCs/>
          <w:color w:val="000000"/>
          <w:kern w:val="0"/>
          <w:sz w:val="24"/>
          <w:szCs w:val="24"/>
        </w:rPr>
      </w:pPr>
      <w:r>
        <w:rPr>
          <w:rFonts w:hint="eastAsia" w:ascii="宋体" w:hAnsi="宋体"/>
          <w:b/>
          <w:bCs/>
          <w:color w:val="000000"/>
          <w:kern w:val="0"/>
          <w:sz w:val="24"/>
          <w:szCs w:val="24"/>
        </w:rPr>
        <w:t>一、项目简介</w:t>
      </w:r>
    </w:p>
    <w:p w14:paraId="7EFCB8BB">
      <w:pPr>
        <w:pStyle w:val="43"/>
        <w:shd w:val="clear" w:color="auto" w:fill="FFFFFF"/>
        <w:spacing w:before="0" w:beforeAutospacing="0" w:after="0" w:afterAutospacing="0" w:line="360" w:lineRule="auto"/>
        <w:rPr>
          <w:sz w:val="21"/>
          <w:szCs w:val="21"/>
          <w:shd w:val="clear" w:color="auto" w:fill="FFFFFF"/>
        </w:rPr>
      </w:pPr>
      <w:r>
        <w:rPr>
          <w:sz w:val="21"/>
          <w:szCs w:val="21"/>
          <w:shd w:val="clear" w:color="auto" w:fill="FFFFFF"/>
        </w:rPr>
        <w:t xml:space="preserve">1.1 </w:t>
      </w:r>
      <w:r>
        <w:rPr>
          <w:b/>
          <w:bCs/>
          <w:sz w:val="21"/>
          <w:szCs w:val="21"/>
          <w:shd w:val="clear" w:color="auto" w:fill="FFFFFF"/>
        </w:rPr>
        <w:t>项目名称：</w:t>
      </w:r>
    </w:p>
    <w:p w14:paraId="7C82F4B2">
      <w:pPr>
        <w:pStyle w:val="43"/>
        <w:shd w:val="clear" w:color="auto" w:fill="FFFFFF"/>
        <w:spacing w:before="0" w:beforeAutospacing="0" w:after="0" w:afterAutospacing="0" w:line="360" w:lineRule="auto"/>
        <w:ind w:firstLine="420" w:firstLineChars="200"/>
        <w:rPr>
          <w:rFonts w:hint="eastAsia" w:eastAsia="宋体"/>
          <w:sz w:val="21"/>
          <w:szCs w:val="21"/>
          <w:shd w:val="clear" w:color="auto" w:fill="FFFFFF"/>
          <w:lang w:eastAsia="zh-CN"/>
        </w:rPr>
      </w:pPr>
      <w:r>
        <w:rPr>
          <w:rFonts w:hint="eastAsia"/>
          <w:sz w:val="21"/>
          <w:szCs w:val="21"/>
          <w:lang w:eastAsia="zh-CN"/>
        </w:rPr>
        <w:t>深圳市福田区妇幼保健院采购《零信任VPN》设备市场公开调研项目</w:t>
      </w:r>
    </w:p>
    <w:p w14:paraId="452B7DBF">
      <w:pPr>
        <w:pStyle w:val="43"/>
        <w:shd w:val="clear" w:color="auto" w:fill="FFFFFF"/>
        <w:spacing w:before="0" w:beforeAutospacing="0" w:after="0" w:afterAutospacing="0" w:line="360" w:lineRule="auto"/>
        <w:rPr>
          <w:rFonts w:hint="default" w:eastAsia="宋体"/>
          <w:sz w:val="21"/>
          <w:szCs w:val="21"/>
          <w:shd w:val="clear" w:color="auto" w:fill="FFFFFF"/>
          <w:lang w:val="en-US" w:eastAsia="zh-CN"/>
        </w:rPr>
      </w:pPr>
      <w:r>
        <w:rPr>
          <w:sz w:val="21"/>
          <w:szCs w:val="21"/>
          <w:shd w:val="clear" w:color="auto" w:fill="FFFFFF"/>
        </w:rPr>
        <w:t xml:space="preserve">1.2 </w:t>
      </w:r>
      <w:r>
        <w:rPr>
          <w:b/>
          <w:bCs/>
          <w:sz w:val="21"/>
          <w:szCs w:val="21"/>
          <w:shd w:val="clear" w:color="auto" w:fill="FFFFFF"/>
        </w:rPr>
        <w:t>项目</w:t>
      </w:r>
      <w:r>
        <w:rPr>
          <w:rFonts w:hint="eastAsia"/>
          <w:b/>
          <w:bCs/>
          <w:sz w:val="21"/>
          <w:szCs w:val="21"/>
          <w:shd w:val="clear" w:color="auto" w:fill="FFFFFF"/>
          <w:lang w:val="en-US" w:eastAsia="zh-CN"/>
        </w:rPr>
        <w:t>基本情况</w:t>
      </w:r>
    </w:p>
    <w:p w14:paraId="47CB39F3">
      <w:pPr>
        <w:spacing w:line="360" w:lineRule="auto"/>
        <w:ind w:firstLine="420"/>
        <w:rPr>
          <w:rFonts w:hint="eastAsia" w:ascii="宋体" w:hAnsi="宋体" w:eastAsia="宋体"/>
          <w:sz w:val="21"/>
          <w:szCs w:val="21"/>
        </w:rPr>
      </w:pPr>
      <w:r>
        <w:rPr>
          <w:rFonts w:hint="eastAsia" w:ascii="宋体" w:hAnsi="宋体" w:eastAsia="宋体"/>
          <w:sz w:val="21"/>
          <w:szCs w:val="21"/>
        </w:rPr>
        <w:t>深圳市福田区妇幼保健院为全国百强妇幼保健院，是一所集医疗、保健、预防、康复、科研、教学一体的三级妇幼保健院。新院区（建设中）位于福田区安托山片区,按照三级甲等医疗等级建设，规划床位800张，总用地面积为17000平方米，总建筑面积为148000平方米。</w:t>
      </w:r>
    </w:p>
    <w:p w14:paraId="07C13067">
      <w:pPr>
        <w:spacing w:line="360" w:lineRule="auto"/>
        <w:ind w:firstLine="420"/>
        <w:rPr>
          <w:rFonts w:ascii="宋体" w:hAnsi="宋体" w:eastAsia="宋体"/>
          <w:sz w:val="21"/>
          <w:szCs w:val="21"/>
        </w:rPr>
      </w:pPr>
      <w:r>
        <w:rPr>
          <w:rFonts w:hint="eastAsia" w:ascii="宋体" w:hAnsi="宋体" w:eastAsia="宋体"/>
          <w:sz w:val="21"/>
          <w:szCs w:val="21"/>
        </w:rPr>
        <w:t>随着网络安全及数据安全技术的快速发展，医疗行业正迎来前所未有的变革。医院安全管理、安全办公等领域的系统和应用的搭建不仅能提升办公效率，还能降低遭受网络攻击的风险，收缩业务互联网暴露面。为了使我院在网络安全、密码安全、数据安全、远程办公、安全运维等方面全方位满足医院安全建设要求，加快医院数字化改造进程，现开展采购零信任VPN设备的调研。</w:t>
      </w:r>
    </w:p>
    <w:p w14:paraId="1FA90200">
      <w:pPr>
        <w:spacing w:line="360" w:lineRule="auto"/>
        <w:rPr>
          <w:rFonts w:ascii="宋体" w:hAnsi="宋体" w:eastAsia="宋体"/>
          <w:b/>
          <w:bCs/>
          <w:sz w:val="21"/>
          <w:szCs w:val="21"/>
        </w:rPr>
      </w:pPr>
      <w:r>
        <w:rPr>
          <w:rFonts w:hint="eastAsia" w:ascii="宋体" w:hAnsi="宋体"/>
          <w:sz w:val="21"/>
          <w:szCs w:val="21"/>
          <w:lang w:val="en-US" w:eastAsia="zh-CN"/>
        </w:rPr>
        <w:t xml:space="preserve">1.3 </w:t>
      </w:r>
      <w:r>
        <w:rPr>
          <w:rFonts w:hint="eastAsia" w:ascii="宋体" w:hAnsi="宋体" w:eastAsia="宋体"/>
          <w:b/>
          <w:bCs/>
          <w:sz w:val="21"/>
          <w:szCs w:val="21"/>
          <w:lang w:val="en-US" w:eastAsia="zh-CN"/>
        </w:rPr>
        <w:t>市场公开调研内容</w:t>
      </w:r>
    </w:p>
    <w:p w14:paraId="594A663A">
      <w:pPr>
        <w:spacing w:line="360" w:lineRule="auto"/>
        <w:ind w:firstLine="420"/>
        <w:rPr>
          <w:rFonts w:hint="eastAsia" w:ascii="宋体" w:hAnsi="宋体" w:eastAsia="宋体"/>
          <w:sz w:val="21"/>
          <w:szCs w:val="21"/>
        </w:rPr>
      </w:pPr>
      <w:r>
        <w:rPr>
          <w:rFonts w:hint="eastAsia" w:ascii="宋体" w:hAnsi="宋体" w:eastAsia="宋体"/>
          <w:sz w:val="21"/>
          <w:szCs w:val="21"/>
        </w:rPr>
        <w:t>(1)符合国家政策要求，本项目需</w:t>
      </w:r>
      <w:r>
        <w:rPr>
          <w:rFonts w:hint="eastAsia" w:ascii="宋体" w:hAnsi="宋体" w:eastAsia="宋体"/>
          <w:sz w:val="21"/>
          <w:szCs w:val="21"/>
          <w:lang w:val="en-US" w:eastAsia="zh-CN"/>
        </w:rPr>
        <w:t>符合</w:t>
      </w:r>
      <w:r>
        <w:rPr>
          <w:rFonts w:hint="eastAsia" w:ascii="宋体" w:hAnsi="宋体" w:eastAsia="宋体"/>
          <w:sz w:val="21"/>
          <w:szCs w:val="21"/>
          <w:lang w:eastAsia="zh-CN"/>
        </w:rPr>
        <w:t>《</w:t>
      </w:r>
      <w:r>
        <w:rPr>
          <w:rFonts w:hint="eastAsia" w:ascii="宋体" w:hAnsi="宋体" w:eastAsia="宋体"/>
          <w:sz w:val="21"/>
          <w:szCs w:val="21"/>
          <w:lang w:val="en-US" w:eastAsia="zh-CN"/>
        </w:rPr>
        <w:t>网络安全法</w:t>
      </w:r>
      <w:r>
        <w:rPr>
          <w:rFonts w:hint="eastAsia" w:ascii="宋体" w:hAnsi="宋体" w:eastAsia="宋体"/>
          <w:sz w:val="21"/>
          <w:szCs w:val="21"/>
          <w:lang w:eastAsia="zh-CN"/>
        </w:rPr>
        <w:t>》、《</w:t>
      </w:r>
      <w:r>
        <w:rPr>
          <w:rFonts w:hint="eastAsia" w:ascii="宋体" w:hAnsi="宋体" w:eastAsia="宋体"/>
          <w:sz w:val="21"/>
          <w:szCs w:val="21"/>
          <w:lang w:val="en-US" w:eastAsia="zh-CN"/>
        </w:rPr>
        <w:t>数据安全法</w:t>
      </w:r>
      <w:r>
        <w:rPr>
          <w:rFonts w:hint="eastAsia" w:ascii="宋体" w:hAnsi="宋体" w:eastAsia="宋体"/>
          <w:sz w:val="21"/>
          <w:szCs w:val="21"/>
          <w:lang w:eastAsia="zh-CN"/>
        </w:rPr>
        <w:t>》、《</w:t>
      </w:r>
      <w:r>
        <w:rPr>
          <w:rFonts w:hint="eastAsia" w:ascii="宋体" w:hAnsi="宋体" w:eastAsia="宋体"/>
          <w:sz w:val="21"/>
          <w:szCs w:val="21"/>
          <w:lang w:val="en-US" w:eastAsia="zh-CN"/>
        </w:rPr>
        <w:t>密码法》等法律法规及相关建设规范，遵循</w:t>
      </w:r>
      <w:r>
        <w:rPr>
          <w:rFonts w:hint="eastAsia" w:ascii="宋体" w:hAnsi="宋体" w:eastAsia="宋体"/>
          <w:sz w:val="21"/>
          <w:szCs w:val="21"/>
        </w:rPr>
        <w:t>国家卫生健康委发布的《卫生健康行业人工智能应用场景参考指引》</w:t>
      </w:r>
      <w:r>
        <w:rPr>
          <w:rFonts w:hint="eastAsia" w:ascii="宋体" w:hAnsi="宋体" w:eastAsia="宋体"/>
          <w:sz w:val="21"/>
          <w:szCs w:val="21"/>
          <w:lang w:val="en-US" w:eastAsia="zh-CN"/>
        </w:rPr>
        <w:t>等行业建设意见</w:t>
      </w:r>
      <w:r>
        <w:rPr>
          <w:rFonts w:hint="eastAsia" w:ascii="宋体" w:hAnsi="宋体" w:eastAsia="宋体"/>
          <w:sz w:val="21"/>
          <w:szCs w:val="21"/>
        </w:rPr>
        <w:t>，确保技术应用符合医疗服务、医院管理等领域的标准。</w:t>
      </w:r>
    </w:p>
    <w:p w14:paraId="63589894">
      <w:pPr>
        <w:spacing w:line="360" w:lineRule="auto"/>
        <w:ind w:firstLine="420"/>
        <w:rPr>
          <w:rFonts w:hint="eastAsia" w:ascii="宋体" w:hAnsi="宋体" w:eastAsia="宋体"/>
          <w:sz w:val="21"/>
          <w:szCs w:val="21"/>
        </w:rPr>
      </w:pPr>
      <w:r>
        <w:rPr>
          <w:rFonts w:hint="eastAsia" w:ascii="宋体" w:hAnsi="宋体" w:eastAsia="宋体"/>
          <w:sz w:val="21"/>
          <w:szCs w:val="21"/>
        </w:rPr>
        <w:t>(2)技术成熟度与可靠性：本项目应用有明确的应用目标、应用场景及应用功能，能通过试验验证其有效性</w:t>
      </w:r>
      <w:r>
        <w:rPr>
          <w:rFonts w:hint="eastAsia" w:ascii="宋体" w:hAnsi="宋体" w:eastAsia="宋体"/>
          <w:sz w:val="21"/>
          <w:szCs w:val="21"/>
          <w:lang w:eastAsia="zh-CN"/>
        </w:rPr>
        <w:t>、</w:t>
      </w:r>
      <w:r>
        <w:rPr>
          <w:rFonts w:hint="eastAsia" w:ascii="宋体" w:hAnsi="宋体" w:eastAsia="宋体"/>
          <w:sz w:val="21"/>
          <w:szCs w:val="21"/>
          <w:lang w:val="en-US" w:eastAsia="zh-CN"/>
        </w:rPr>
        <w:t>兼容性</w:t>
      </w:r>
      <w:r>
        <w:rPr>
          <w:rFonts w:hint="eastAsia" w:ascii="宋体" w:hAnsi="宋体" w:eastAsia="宋体"/>
          <w:sz w:val="21"/>
          <w:szCs w:val="21"/>
        </w:rPr>
        <w:t>，在真实医疗场景中的有成功应用案例。</w:t>
      </w:r>
    </w:p>
    <w:p w14:paraId="3F9D1C2E">
      <w:pPr>
        <w:spacing w:line="360" w:lineRule="auto"/>
        <w:ind w:firstLine="420"/>
        <w:rPr>
          <w:rFonts w:hint="eastAsia" w:ascii="宋体" w:hAnsi="宋体" w:eastAsia="宋体"/>
          <w:sz w:val="21"/>
          <w:szCs w:val="21"/>
        </w:rPr>
      </w:pPr>
      <w:r>
        <w:rPr>
          <w:rFonts w:hint="eastAsia" w:ascii="宋体" w:hAnsi="宋体" w:eastAsia="宋体"/>
          <w:sz w:val="21"/>
          <w:szCs w:val="21"/>
        </w:rPr>
        <w:t>(3)数据安全，本项目严格遵守相关数据安全法规，建立健全数据保护机制，确保</w:t>
      </w:r>
      <w:r>
        <w:rPr>
          <w:rFonts w:hint="eastAsia" w:ascii="宋体" w:hAnsi="宋体" w:eastAsia="宋体"/>
          <w:sz w:val="21"/>
          <w:szCs w:val="21"/>
          <w:lang w:val="en-US" w:eastAsia="zh-CN"/>
        </w:rPr>
        <w:t>用户</w:t>
      </w:r>
      <w:r>
        <w:rPr>
          <w:rFonts w:hint="eastAsia" w:ascii="宋体" w:hAnsi="宋体" w:eastAsia="宋体"/>
          <w:sz w:val="21"/>
          <w:szCs w:val="21"/>
        </w:rPr>
        <w:t>数据的合法合规的使用和存储。</w:t>
      </w:r>
    </w:p>
    <w:p w14:paraId="625E5E7B">
      <w:pPr>
        <w:spacing w:line="360" w:lineRule="auto"/>
        <w:ind w:firstLine="420"/>
        <w:rPr>
          <w:rFonts w:hint="eastAsia" w:ascii="宋体" w:hAnsi="宋体" w:eastAsia="宋体"/>
          <w:sz w:val="21"/>
          <w:szCs w:val="21"/>
        </w:rPr>
      </w:pPr>
      <w:r>
        <w:rPr>
          <w:rFonts w:hint="eastAsia" w:ascii="宋体" w:hAnsi="宋体" w:eastAsia="宋体"/>
          <w:sz w:val="21"/>
          <w:szCs w:val="21"/>
        </w:rPr>
        <w:t>(4)隐私保护，本项目应用需遵循严格的隐私保护标准，确保</w:t>
      </w:r>
      <w:r>
        <w:rPr>
          <w:rFonts w:hint="eastAsia" w:ascii="宋体" w:hAnsi="宋体" w:eastAsia="宋体"/>
          <w:sz w:val="21"/>
          <w:szCs w:val="21"/>
          <w:lang w:eastAsia="zh-CN"/>
        </w:rPr>
        <w:t>用户</w:t>
      </w:r>
      <w:r>
        <w:rPr>
          <w:rFonts w:hint="eastAsia" w:ascii="宋体" w:hAnsi="宋体" w:eastAsia="宋体"/>
          <w:sz w:val="21"/>
          <w:szCs w:val="21"/>
        </w:rPr>
        <w:t>个人信息不被泄露，符合国家相关法律法规。</w:t>
      </w:r>
    </w:p>
    <w:p w14:paraId="030C5DD6">
      <w:pPr>
        <w:spacing w:line="360" w:lineRule="auto"/>
        <w:ind w:firstLine="420"/>
        <w:rPr>
          <w:rFonts w:hint="eastAsia" w:ascii="宋体" w:hAnsi="宋体" w:eastAsia="宋体"/>
          <w:sz w:val="21"/>
          <w:szCs w:val="21"/>
        </w:rPr>
      </w:pPr>
      <w:r>
        <w:rPr>
          <w:rFonts w:hint="eastAsia" w:ascii="宋体" w:hAnsi="宋体" w:eastAsia="宋体"/>
          <w:sz w:val="21"/>
          <w:szCs w:val="21"/>
        </w:rPr>
        <w:t>(5)与现有系统兼容，本项目应用需与医院现有的</w:t>
      </w:r>
      <w:r>
        <w:rPr>
          <w:rFonts w:hint="eastAsia" w:ascii="宋体" w:hAnsi="宋体" w:eastAsia="宋体"/>
          <w:sz w:val="21"/>
          <w:szCs w:val="21"/>
          <w:lang w:val="en-US" w:eastAsia="zh-CN"/>
        </w:rPr>
        <w:t>业务及办公</w:t>
      </w:r>
      <w:r>
        <w:rPr>
          <w:rFonts w:hint="eastAsia" w:ascii="宋体" w:hAnsi="宋体" w:eastAsia="宋体"/>
          <w:sz w:val="21"/>
          <w:szCs w:val="21"/>
        </w:rPr>
        <w:t>系统无缝集成，确保数据流通和业务协同。</w:t>
      </w:r>
    </w:p>
    <w:p w14:paraId="0AB37643">
      <w:pPr>
        <w:widowControl/>
        <w:shd w:val="clear" w:color="auto" w:fill="FFFFFF"/>
        <w:spacing w:line="360" w:lineRule="auto"/>
        <w:jc w:val="left"/>
        <w:rPr>
          <w:rFonts w:ascii="宋体" w:hAnsi="宋体"/>
          <w:color w:val="000000"/>
          <w:kern w:val="0"/>
          <w:sz w:val="24"/>
          <w:szCs w:val="24"/>
        </w:rPr>
      </w:pPr>
      <w:r>
        <w:rPr>
          <w:rFonts w:ascii="宋体" w:hAnsi="宋体"/>
          <w:b/>
          <w:bCs/>
          <w:color w:val="000000"/>
          <w:kern w:val="0"/>
          <w:sz w:val="24"/>
          <w:szCs w:val="24"/>
        </w:rPr>
        <w:t>二、供应商资格要求</w:t>
      </w:r>
    </w:p>
    <w:p w14:paraId="4109D1B5">
      <w:pPr>
        <w:widowControl/>
        <w:shd w:val="clear" w:color="auto" w:fill="FFFFFF"/>
        <w:spacing w:line="360" w:lineRule="auto"/>
        <w:ind w:right="-4"/>
        <w:jc w:val="left"/>
        <w:rPr>
          <w:rFonts w:ascii="宋体" w:hAnsi="宋体"/>
          <w:color w:val="000000"/>
          <w:kern w:val="0"/>
          <w:sz w:val="27"/>
          <w:szCs w:val="27"/>
        </w:rPr>
      </w:pPr>
      <w:r>
        <w:rPr>
          <w:rFonts w:ascii="宋体" w:hAnsi="宋体"/>
          <w:color w:val="000000"/>
          <w:kern w:val="0"/>
          <w:szCs w:val="21"/>
        </w:rPr>
        <w:t>2.1</w:t>
      </w:r>
      <w:r>
        <w:rPr>
          <w:rFonts w:ascii="宋体" w:hAnsi="宋体" w:eastAsia="宋体"/>
          <w:sz w:val="21"/>
          <w:szCs w:val="21"/>
        </w:rPr>
        <w:t>具有独立承担民事责任能力的在中华人民共和国境内注册的企业法人或其他组织</w:t>
      </w:r>
      <w:r>
        <w:rPr>
          <w:rFonts w:ascii="宋体" w:hAnsi="宋体"/>
          <w:b/>
          <w:bCs/>
          <w:color w:val="000000"/>
          <w:kern w:val="0"/>
          <w:szCs w:val="21"/>
        </w:rPr>
        <w:t>；</w:t>
      </w:r>
    </w:p>
    <w:p w14:paraId="5AB53419">
      <w:pPr>
        <w:widowControl/>
        <w:shd w:val="clear" w:color="auto" w:fill="FFFFFF"/>
        <w:spacing w:line="360" w:lineRule="auto"/>
        <w:ind w:right="-4"/>
        <w:jc w:val="left"/>
        <w:rPr>
          <w:rFonts w:ascii="宋体" w:hAnsi="宋体"/>
          <w:color w:val="000000"/>
          <w:kern w:val="0"/>
          <w:sz w:val="27"/>
          <w:szCs w:val="27"/>
        </w:rPr>
      </w:pPr>
      <w:r>
        <w:rPr>
          <w:rFonts w:ascii="宋体" w:hAnsi="宋体"/>
          <w:color w:val="000000"/>
          <w:kern w:val="0"/>
          <w:szCs w:val="21"/>
        </w:rPr>
        <w:t>2.2</w:t>
      </w:r>
      <w:r>
        <w:rPr>
          <w:rFonts w:ascii="宋体" w:hAnsi="宋体" w:eastAsia="宋体"/>
          <w:sz w:val="21"/>
          <w:szCs w:val="21"/>
        </w:rPr>
        <w:t>具有有效的</w:t>
      </w:r>
      <w:r>
        <w:rPr>
          <w:rFonts w:hint="eastAsia" w:ascii="宋体" w:hAnsi="宋体" w:eastAsia="宋体"/>
          <w:sz w:val="21"/>
          <w:szCs w:val="21"/>
        </w:rPr>
        <w:t>软件开发、技术服务等项目</w:t>
      </w:r>
      <w:r>
        <w:rPr>
          <w:rFonts w:ascii="宋体" w:hAnsi="宋体" w:eastAsia="宋体"/>
          <w:sz w:val="21"/>
          <w:szCs w:val="21"/>
        </w:rPr>
        <w:t>经营范围的《营业执照》</w:t>
      </w:r>
      <w:r>
        <w:rPr>
          <w:rFonts w:ascii="宋体" w:hAnsi="宋体"/>
          <w:b/>
          <w:bCs/>
          <w:color w:val="000000"/>
          <w:kern w:val="0"/>
          <w:szCs w:val="21"/>
        </w:rPr>
        <w:t>；</w:t>
      </w:r>
    </w:p>
    <w:p w14:paraId="7F07C244">
      <w:pPr>
        <w:pStyle w:val="43"/>
        <w:shd w:val="clear" w:color="auto" w:fill="FFFFFF"/>
        <w:spacing w:before="0" w:beforeAutospacing="0" w:after="0" w:afterAutospacing="0" w:line="360" w:lineRule="auto"/>
        <w:rPr>
          <w:rFonts w:ascii="宋体" w:hAnsi="宋体"/>
          <w:b/>
          <w:bCs/>
          <w:color w:val="000000"/>
          <w:kern w:val="0"/>
          <w:szCs w:val="21"/>
        </w:rPr>
      </w:pPr>
      <w:r>
        <w:rPr>
          <w:sz w:val="21"/>
          <w:szCs w:val="21"/>
          <w:shd w:val="clear" w:color="auto" w:fill="FFFFFF"/>
        </w:rPr>
        <w:t>2.</w:t>
      </w:r>
      <w:r>
        <w:rPr>
          <w:rFonts w:hint="eastAsia"/>
          <w:sz w:val="21"/>
          <w:szCs w:val="21"/>
          <w:shd w:val="clear" w:color="auto" w:fill="FFFFFF"/>
        </w:rPr>
        <w:t>3</w:t>
      </w:r>
      <w:r>
        <w:rPr>
          <w:rFonts w:ascii="宋体" w:hAnsi="宋体" w:eastAsia="宋体"/>
          <w:sz w:val="21"/>
          <w:szCs w:val="21"/>
        </w:rPr>
        <w:t>未被列入“信用中国”网站中“记录失信被执行人或重大税收违法案件当事人名单或政府采购严重违法失信行为”的记录名单</w:t>
      </w:r>
      <w:r>
        <w:rPr>
          <w:b/>
          <w:bCs/>
          <w:sz w:val="21"/>
          <w:szCs w:val="21"/>
          <w:shd w:val="clear" w:color="auto" w:fill="FFFFFF"/>
        </w:rPr>
        <w:t>；</w:t>
      </w:r>
    </w:p>
    <w:p w14:paraId="338710B4">
      <w:pPr>
        <w:widowControl/>
        <w:shd w:val="clear" w:color="auto" w:fill="FFFFFF"/>
        <w:spacing w:line="360" w:lineRule="auto"/>
        <w:ind w:right="-4"/>
        <w:jc w:val="left"/>
        <w:rPr>
          <w:rFonts w:ascii="宋体" w:hAnsi="宋体"/>
          <w:color w:val="000000"/>
          <w:kern w:val="0"/>
          <w:sz w:val="24"/>
          <w:szCs w:val="24"/>
        </w:rPr>
      </w:pPr>
      <w:r>
        <w:rPr>
          <w:rFonts w:ascii="宋体" w:hAnsi="宋体"/>
          <w:b/>
          <w:bCs/>
          <w:color w:val="000000"/>
          <w:kern w:val="0"/>
          <w:sz w:val="24"/>
          <w:szCs w:val="24"/>
        </w:rPr>
        <w:t>三、报名资料</w:t>
      </w:r>
    </w:p>
    <w:p w14:paraId="0D43E26A">
      <w:pPr>
        <w:widowControl/>
        <w:shd w:val="clear" w:color="auto" w:fill="FFFFFF"/>
        <w:spacing w:line="360" w:lineRule="auto"/>
        <w:ind w:right="-4"/>
        <w:jc w:val="left"/>
        <w:rPr>
          <w:rFonts w:ascii="宋体" w:hAnsi="宋体"/>
          <w:color w:val="000000"/>
          <w:kern w:val="0"/>
          <w:sz w:val="27"/>
          <w:szCs w:val="27"/>
        </w:rPr>
      </w:pPr>
      <w:r>
        <w:rPr>
          <w:rFonts w:hint="eastAsia" w:ascii="宋体" w:hAnsi="宋体"/>
          <w:color w:val="000000"/>
          <w:kern w:val="0"/>
          <w:szCs w:val="21"/>
          <w:lang w:val="en-US" w:eastAsia="zh-CN"/>
        </w:rPr>
        <w:t>3.1</w:t>
      </w:r>
      <w:r>
        <w:rPr>
          <w:rFonts w:ascii="宋体" w:hAnsi="宋体"/>
          <w:color w:val="000000"/>
          <w:kern w:val="0"/>
          <w:szCs w:val="21"/>
        </w:rPr>
        <w:t>本公告第二条“供应商资格要求”中需提供的文件</w:t>
      </w:r>
    </w:p>
    <w:p w14:paraId="1FEEAE04">
      <w:pPr>
        <w:widowControl/>
        <w:shd w:val="clear" w:color="auto" w:fill="FFFFFF"/>
        <w:spacing w:line="360" w:lineRule="auto"/>
        <w:ind w:right="-4"/>
        <w:jc w:val="left"/>
        <w:rPr>
          <w:rFonts w:ascii="宋体" w:hAnsi="宋体"/>
          <w:color w:val="000000"/>
          <w:kern w:val="0"/>
          <w:sz w:val="27"/>
          <w:szCs w:val="27"/>
        </w:rPr>
      </w:pPr>
      <w:r>
        <w:rPr>
          <w:rFonts w:hint="eastAsia" w:ascii="宋体" w:hAnsi="宋体"/>
          <w:color w:val="000000"/>
          <w:kern w:val="0"/>
          <w:szCs w:val="21"/>
          <w:lang w:val="en-US" w:eastAsia="zh-CN"/>
        </w:rPr>
        <w:t>3.2</w:t>
      </w:r>
      <w:r>
        <w:rPr>
          <w:rFonts w:ascii="宋体" w:hAnsi="宋体"/>
          <w:color w:val="000000"/>
          <w:kern w:val="0"/>
          <w:szCs w:val="21"/>
        </w:rPr>
        <w:t>法定代表人</w:t>
      </w:r>
      <w:r>
        <w:rPr>
          <w:rFonts w:hint="eastAsia" w:ascii="宋体" w:hAnsi="宋体"/>
          <w:color w:val="000000"/>
          <w:kern w:val="0"/>
          <w:szCs w:val="21"/>
          <w:lang w:val="en-US" w:eastAsia="zh-CN"/>
        </w:rPr>
        <w:t>证明及</w:t>
      </w:r>
      <w:r>
        <w:rPr>
          <w:rFonts w:ascii="宋体" w:hAnsi="宋体"/>
          <w:color w:val="000000"/>
          <w:kern w:val="0"/>
          <w:szCs w:val="21"/>
        </w:rPr>
        <w:t>授权委托书</w:t>
      </w:r>
    </w:p>
    <w:p w14:paraId="690DBA73">
      <w:pPr>
        <w:widowControl/>
        <w:shd w:val="clear" w:color="auto" w:fill="FFFFFF"/>
        <w:spacing w:line="360" w:lineRule="auto"/>
        <w:ind w:right="-4"/>
        <w:jc w:val="left"/>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3.3</w:t>
      </w:r>
      <w:r>
        <w:rPr>
          <w:rFonts w:ascii="宋体" w:hAnsi="宋体"/>
          <w:color w:val="000000"/>
          <w:kern w:val="0"/>
          <w:szCs w:val="21"/>
        </w:rPr>
        <w:t>供应商</w:t>
      </w:r>
      <w:r>
        <w:rPr>
          <w:rFonts w:hint="eastAsia" w:ascii="宋体" w:hAnsi="宋体"/>
          <w:color w:val="000000"/>
          <w:kern w:val="0"/>
          <w:szCs w:val="21"/>
          <w:lang w:val="en-US" w:eastAsia="zh-CN"/>
        </w:rPr>
        <w:t>联系方式</w:t>
      </w:r>
    </w:p>
    <w:p w14:paraId="0792AAF7">
      <w:pPr>
        <w:widowControl/>
        <w:shd w:val="clear" w:color="auto" w:fill="FFFFFF"/>
        <w:spacing w:line="360" w:lineRule="auto"/>
        <w:ind w:right="-4"/>
        <w:jc w:val="left"/>
        <w:rPr>
          <w:rFonts w:ascii="宋体" w:hAnsi="宋体"/>
          <w:color w:val="000000"/>
          <w:kern w:val="0"/>
          <w:szCs w:val="21"/>
        </w:rPr>
      </w:pPr>
      <w:r>
        <w:rPr>
          <w:rFonts w:hint="eastAsia" w:ascii="宋体" w:hAnsi="宋体"/>
          <w:color w:val="000000"/>
          <w:kern w:val="0"/>
          <w:szCs w:val="21"/>
          <w:lang w:val="en-US" w:eastAsia="zh-CN"/>
        </w:rPr>
        <w:t>3.4</w:t>
      </w:r>
      <w:r>
        <w:rPr>
          <w:rFonts w:ascii="宋体" w:hAnsi="宋体"/>
          <w:color w:val="000000"/>
          <w:kern w:val="0"/>
          <w:szCs w:val="21"/>
        </w:rPr>
        <w:t>参加本项目的供应商需按照本公告要求准备报名资料，报名时间：202</w:t>
      </w:r>
      <w:r>
        <w:rPr>
          <w:rFonts w:hint="eastAsia" w:ascii="宋体" w:hAnsi="宋体"/>
          <w:color w:val="000000"/>
          <w:kern w:val="0"/>
          <w:szCs w:val="21"/>
          <w:lang w:val="en-US" w:eastAsia="zh-CN"/>
        </w:rPr>
        <w:t>5</w:t>
      </w:r>
      <w:r>
        <w:rPr>
          <w:rFonts w:ascii="宋体" w:hAnsi="宋体"/>
          <w:color w:val="000000"/>
          <w:kern w:val="0"/>
          <w:szCs w:val="21"/>
        </w:rPr>
        <w:t>年</w:t>
      </w:r>
      <w:r>
        <w:rPr>
          <w:rFonts w:hint="eastAsia" w:ascii="宋体" w:hAnsi="宋体"/>
          <w:color w:val="000000"/>
          <w:kern w:val="0"/>
          <w:szCs w:val="21"/>
          <w:lang w:val="en-US" w:eastAsia="zh-CN"/>
        </w:rPr>
        <w:t>4</w:t>
      </w:r>
      <w:r>
        <w:rPr>
          <w:rFonts w:ascii="宋体" w:hAnsi="宋体"/>
          <w:color w:val="000000"/>
          <w:kern w:val="0"/>
          <w:szCs w:val="21"/>
        </w:rPr>
        <w:t>月</w:t>
      </w:r>
      <w:r>
        <w:rPr>
          <w:rFonts w:hint="eastAsia" w:ascii="宋体" w:hAnsi="宋体"/>
          <w:color w:val="000000"/>
          <w:kern w:val="0"/>
          <w:szCs w:val="21"/>
          <w:lang w:val="en-US" w:eastAsia="zh-CN"/>
        </w:rPr>
        <w:t>29</w:t>
      </w:r>
      <w:r>
        <w:rPr>
          <w:rFonts w:ascii="宋体" w:hAnsi="宋体"/>
          <w:color w:val="000000"/>
          <w:kern w:val="0"/>
          <w:szCs w:val="21"/>
        </w:rPr>
        <w:t>日起至202</w:t>
      </w:r>
      <w:r>
        <w:rPr>
          <w:rFonts w:hint="eastAsia" w:ascii="宋体" w:hAnsi="宋体"/>
          <w:color w:val="000000"/>
          <w:kern w:val="0"/>
          <w:szCs w:val="21"/>
          <w:lang w:val="en-US" w:eastAsia="zh-CN"/>
        </w:rPr>
        <w:t>5</w:t>
      </w:r>
      <w:r>
        <w:rPr>
          <w:rFonts w:ascii="宋体" w:hAnsi="宋体"/>
          <w:color w:val="000000"/>
          <w:kern w:val="0"/>
          <w:szCs w:val="21"/>
        </w:rPr>
        <w:t>年</w:t>
      </w:r>
      <w:r>
        <w:rPr>
          <w:rFonts w:hint="eastAsia" w:ascii="宋体" w:hAnsi="宋体"/>
          <w:color w:val="000000"/>
          <w:kern w:val="0"/>
          <w:szCs w:val="21"/>
          <w:lang w:val="en-US" w:eastAsia="zh-CN"/>
        </w:rPr>
        <w:t>5</w:t>
      </w:r>
      <w:r>
        <w:rPr>
          <w:rFonts w:ascii="宋体" w:hAnsi="宋体"/>
          <w:color w:val="000000"/>
          <w:kern w:val="0"/>
          <w:szCs w:val="21"/>
        </w:rPr>
        <w:t>月</w:t>
      </w:r>
      <w:r>
        <w:rPr>
          <w:rFonts w:hint="eastAsia" w:ascii="宋体" w:hAnsi="宋体"/>
          <w:color w:val="000000"/>
          <w:kern w:val="0"/>
          <w:szCs w:val="21"/>
          <w:lang w:val="en-US" w:eastAsia="zh-CN"/>
        </w:rPr>
        <w:t>10</w:t>
      </w:r>
      <w:r>
        <w:rPr>
          <w:rFonts w:ascii="宋体" w:hAnsi="宋体"/>
          <w:color w:val="000000"/>
          <w:kern w:val="0"/>
          <w:szCs w:val="21"/>
        </w:rPr>
        <w:t>日，上午9：00～12：00，下午14：00～17：</w:t>
      </w:r>
      <w:r>
        <w:rPr>
          <w:rFonts w:hint="eastAsia" w:ascii="宋体" w:hAnsi="宋体"/>
          <w:color w:val="000000"/>
          <w:kern w:val="0"/>
          <w:szCs w:val="21"/>
        </w:rPr>
        <w:t>0</w:t>
      </w:r>
      <w:r>
        <w:rPr>
          <w:rFonts w:ascii="宋体" w:hAnsi="宋体"/>
          <w:color w:val="000000"/>
          <w:kern w:val="0"/>
          <w:szCs w:val="21"/>
        </w:rPr>
        <w:t>0（北京时间）</w:t>
      </w:r>
    </w:p>
    <w:p w14:paraId="6FE2559B">
      <w:pPr>
        <w:widowControl/>
        <w:shd w:val="clear" w:color="auto" w:fill="FFFFFF"/>
        <w:spacing w:line="360" w:lineRule="auto"/>
        <w:ind w:right="-4"/>
        <w:jc w:val="left"/>
        <w:rPr>
          <w:rFonts w:ascii="宋体" w:hAnsi="宋体"/>
          <w:b/>
          <w:bCs/>
          <w:color w:val="000000"/>
          <w:kern w:val="0"/>
          <w:szCs w:val="21"/>
        </w:rPr>
      </w:pPr>
      <w:r>
        <w:rPr>
          <w:rFonts w:ascii="宋体" w:hAnsi="宋体"/>
          <w:color w:val="000000"/>
          <w:kern w:val="0"/>
          <w:szCs w:val="21"/>
        </w:rPr>
        <w:t>报名资料扫描件以邮件形式发送到报名邮箱：</w:t>
      </w:r>
      <w:r>
        <w:rPr>
          <w:rFonts w:hint="eastAsia" w:ascii="宋体" w:hAnsi="宋体"/>
          <w:color w:val="000000"/>
          <w:kern w:val="0"/>
          <w:szCs w:val="21"/>
        </w:rPr>
        <w:t>md@zggdszmd.com</w:t>
      </w:r>
    </w:p>
    <w:p w14:paraId="056DF97F">
      <w:pPr>
        <w:widowControl/>
        <w:shd w:val="clear" w:color="auto" w:fill="FFFFFF"/>
        <w:spacing w:line="360" w:lineRule="auto"/>
        <w:ind w:right="-4"/>
        <w:jc w:val="left"/>
        <w:rPr>
          <w:rFonts w:hint="default" w:ascii="宋体" w:hAnsi="宋体" w:eastAsia="宋体"/>
          <w:color w:val="000000"/>
          <w:kern w:val="0"/>
          <w:sz w:val="24"/>
          <w:szCs w:val="24"/>
          <w:lang w:val="en-US" w:eastAsia="zh-CN"/>
        </w:rPr>
      </w:pPr>
      <w:r>
        <w:rPr>
          <w:rFonts w:ascii="宋体" w:hAnsi="宋体"/>
          <w:b/>
          <w:bCs/>
          <w:color w:val="000000"/>
          <w:kern w:val="0"/>
          <w:sz w:val="24"/>
          <w:szCs w:val="24"/>
        </w:rPr>
        <w:t>四、</w:t>
      </w:r>
      <w:r>
        <w:rPr>
          <w:rFonts w:hint="eastAsia" w:ascii="宋体" w:hAnsi="宋体"/>
          <w:b/>
          <w:bCs/>
          <w:color w:val="000000"/>
          <w:kern w:val="0"/>
          <w:sz w:val="24"/>
          <w:szCs w:val="24"/>
          <w:lang w:val="en-US" w:eastAsia="zh-CN"/>
        </w:rPr>
        <w:t>文件递交</w:t>
      </w:r>
    </w:p>
    <w:p w14:paraId="1C71F842">
      <w:pPr>
        <w:widowControl/>
        <w:shd w:val="clear" w:color="auto" w:fill="FFFFFF"/>
        <w:spacing w:line="360" w:lineRule="auto"/>
        <w:ind w:right="-4"/>
        <w:jc w:val="left"/>
        <w:rPr>
          <w:rFonts w:ascii="宋体" w:hAnsi="宋体"/>
          <w:color w:val="000000"/>
          <w:kern w:val="0"/>
          <w:sz w:val="27"/>
          <w:szCs w:val="27"/>
        </w:rPr>
      </w:pPr>
      <w:r>
        <w:rPr>
          <w:rFonts w:hint="eastAsia" w:ascii="宋体" w:hAnsi="宋体"/>
          <w:color w:val="000000"/>
          <w:kern w:val="0"/>
          <w:szCs w:val="21"/>
          <w:lang w:val="en-US" w:eastAsia="zh-CN"/>
        </w:rPr>
        <w:t>4.1文件递交时间为</w:t>
      </w:r>
      <w:r>
        <w:rPr>
          <w:rFonts w:ascii="宋体" w:hAnsi="宋体"/>
          <w:color w:val="000000"/>
          <w:kern w:val="0"/>
          <w:szCs w:val="21"/>
        </w:rPr>
        <w:t>：202</w:t>
      </w:r>
      <w:r>
        <w:rPr>
          <w:rFonts w:hint="eastAsia" w:ascii="宋体" w:hAnsi="宋体"/>
          <w:color w:val="000000"/>
          <w:kern w:val="0"/>
          <w:szCs w:val="21"/>
          <w:lang w:val="en-US" w:eastAsia="zh-CN"/>
        </w:rPr>
        <w:t>5</w:t>
      </w:r>
      <w:r>
        <w:rPr>
          <w:rFonts w:ascii="宋体" w:hAnsi="宋体"/>
          <w:color w:val="000000"/>
          <w:kern w:val="0"/>
          <w:szCs w:val="21"/>
        </w:rPr>
        <w:t>年</w:t>
      </w:r>
      <w:r>
        <w:rPr>
          <w:rFonts w:hint="eastAsia" w:ascii="宋体" w:hAnsi="宋体"/>
          <w:color w:val="000000"/>
          <w:kern w:val="0"/>
          <w:szCs w:val="21"/>
          <w:lang w:val="en-US" w:eastAsia="zh-CN"/>
        </w:rPr>
        <w:t>4</w:t>
      </w:r>
      <w:r>
        <w:rPr>
          <w:rFonts w:ascii="宋体" w:hAnsi="宋体"/>
          <w:color w:val="000000"/>
          <w:kern w:val="0"/>
          <w:szCs w:val="21"/>
        </w:rPr>
        <w:t>月</w:t>
      </w:r>
      <w:r>
        <w:rPr>
          <w:rFonts w:hint="eastAsia" w:ascii="宋体" w:hAnsi="宋体"/>
          <w:color w:val="000000"/>
          <w:kern w:val="0"/>
          <w:szCs w:val="21"/>
          <w:lang w:val="en-US" w:eastAsia="zh-CN"/>
        </w:rPr>
        <w:t>29</w:t>
      </w:r>
      <w:r>
        <w:rPr>
          <w:rFonts w:ascii="宋体" w:hAnsi="宋体"/>
          <w:color w:val="000000"/>
          <w:kern w:val="0"/>
          <w:szCs w:val="21"/>
        </w:rPr>
        <w:t>日</w:t>
      </w:r>
      <w:r>
        <w:rPr>
          <w:rFonts w:hint="eastAsia" w:ascii="宋体" w:hAnsi="宋体"/>
          <w:color w:val="000000"/>
          <w:kern w:val="0"/>
          <w:szCs w:val="21"/>
          <w:lang w:val="en-US" w:eastAsia="zh-CN"/>
        </w:rPr>
        <w:t>9</w:t>
      </w:r>
      <w:r>
        <w:rPr>
          <w:rFonts w:ascii="宋体" w:hAnsi="宋体"/>
          <w:color w:val="000000"/>
          <w:kern w:val="0"/>
          <w:szCs w:val="21"/>
        </w:rPr>
        <w:t>时</w:t>
      </w:r>
      <w:r>
        <w:rPr>
          <w:rFonts w:hint="eastAsia" w:ascii="宋体" w:hAnsi="宋体"/>
          <w:color w:val="000000"/>
          <w:kern w:val="0"/>
          <w:szCs w:val="21"/>
          <w:lang w:val="en-US" w:eastAsia="zh-CN"/>
        </w:rPr>
        <w:t>00</w:t>
      </w:r>
      <w:r>
        <w:rPr>
          <w:rFonts w:ascii="宋体" w:hAnsi="宋体"/>
          <w:color w:val="000000"/>
          <w:kern w:val="0"/>
          <w:szCs w:val="21"/>
        </w:rPr>
        <w:t>分</w:t>
      </w:r>
      <w:r>
        <w:rPr>
          <w:rFonts w:hint="eastAsia" w:ascii="宋体" w:hAnsi="宋体"/>
          <w:color w:val="000000"/>
          <w:kern w:val="0"/>
          <w:szCs w:val="21"/>
          <w:lang w:val="en-US" w:eastAsia="zh-CN"/>
        </w:rPr>
        <w:t>-</w:t>
      </w:r>
      <w:r>
        <w:rPr>
          <w:rFonts w:ascii="宋体" w:hAnsi="宋体"/>
          <w:b/>
          <w:bCs/>
          <w:color w:val="000000"/>
          <w:kern w:val="0"/>
          <w:szCs w:val="21"/>
        </w:rPr>
        <w:t>202</w:t>
      </w:r>
      <w:r>
        <w:rPr>
          <w:rFonts w:hint="eastAsia" w:ascii="宋体" w:hAnsi="宋体"/>
          <w:b/>
          <w:bCs/>
          <w:color w:val="000000"/>
          <w:kern w:val="0"/>
          <w:szCs w:val="21"/>
          <w:lang w:val="en-US" w:eastAsia="zh-CN"/>
        </w:rPr>
        <w:t>5</w:t>
      </w:r>
      <w:r>
        <w:rPr>
          <w:rFonts w:ascii="宋体" w:hAnsi="宋体"/>
          <w:b/>
          <w:bCs/>
          <w:color w:val="000000"/>
          <w:kern w:val="0"/>
          <w:szCs w:val="21"/>
        </w:rPr>
        <w:t>年</w:t>
      </w:r>
      <w:r>
        <w:rPr>
          <w:rFonts w:hint="eastAsia" w:ascii="宋体" w:hAnsi="宋体"/>
          <w:b/>
          <w:bCs/>
          <w:color w:val="000000"/>
          <w:kern w:val="0"/>
          <w:szCs w:val="21"/>
          <w:lang w:val="en-US" w:eastAsia="zh-CN"/>
        </w:rPr>
        <w:t>5</w:t>
      </w:r>
      <w:r>
        <w:rPr>
          <w:rFonts w:ascii="宋体" w:hAnsi="宋体"/>
          <w:b/>
          <w:bCs/>
          <w:color w:val="000000"/>
          <w:kern w:val="0"/>
          <w:szCs w:val="21"/>
        </w:rPr>
        <w:t>月</w:t>
      </w:r>
      <w:r>
        <w:rPr>
          <w:rFonts w:hint="eastAsia" w:ascii="宋体" w:hAnsi="宋体"/>
          <w:b/>
          <w:bCs/>
          <w:color w:val="000000"/>
          <w:kern w:val="0"/>
          <w:szCs w:val="21"/>
          <w:lang w:val="en-US" w:eastAsia="zh-CN"/>
        </w:rPr>
        <w:t>12</w:t>
      </w:r>
      <w:r>
        <w:rPr>
          <w:rFonts w:ascii="宋体" w:hAnsi="宋体"/>
          <w:b/>
          <w:bCs/>
          <w:color w:val="000000"/>
          <w:kern w:val="0"/>
          <w:szCs w:val="21"/>
        </w:rPr>
        <w:t>日</w:t>
      </w:r>
      <w:r>
        <w:rPr>
          <w:rFonts w:hint="eastAsia" w:ascii="宋体" w:hAnsi="宋体"/>
          <w:b/>
          <w:bCs/>
          <w:color w:val="000000"/>
          <w:kern w:val="0"/>
          <w:szCs w:val="21"/>
          <w:lang w:val="en-US" w:eastAsia="zh-CN"/>
        </w:rPr>
        <w:t>10</w:t>
      </w:r>
      <w:r>
        <w:rPr>
          <w:rFonts w:ascii="宋体" w:hAnsi="宋体"/>
          <w:b/>
          <w:bCs/>
          <w:color w:val="000000"/>
          <w:kern w:val="0"/>
          <w:szCs w:val="21"/>
        </w:rPr>
        <w:t>时</w:t>
      </w:r>
      <w:r>
        <w:rPr>
          <w:rFonts w:hint="eastAsia" w:ascii="宋体" w:hAnsi="宋体"/>
          <w:b/>
          <w:bCs/>
          <w:color w:val="000000"/>
          <w:kern w:val="0"/>
          <w:szCs w:val="21"/>
          <w:lang w:val="en-US" w:eastAsia="zh-CN"/>
        </w:rPr>
        <w:t>00</w:t>
      </w:r>
      <w:r>
        <w:rPr>
          <w:rFonts w:ascii="宋体" w:hAnsi="宋体"/>
          <w:b/>
          <w:bCs/>
          <w:color w:val="000000"/>
          <w:kern w:val="0"/>
          <w:szCs w:val="21"/>
        </w:rPr>
        <w:t>分</w:t>
      </w:r>
      <w:r>
        <w:rPr>
          <w:rFonts w:ascii="宋体" w:hAnsi="宋体"/>
          <w:color w:val="000000"/>
          <w:kern w:val="0"/>
          <w:szCs w:val="21"/>
        </w:rPr>
        <w:t>。</w:t>
      </w:r>
    </w:p>
    <w:p w14:paraId="612E3333">
      <w:pPr>
        <w:widowControl/>
        <w:shd w:val="clear" w:color="auto" w:fill="FFFFFF"/>
        <w:spacing w:line="360" w:lineRule="auto"/>
        <w:ind w:right="-4"/>
        <w:jc w:val="left"/>
        <w:rPr>
          <w:rFonts w:hint="eastAsia" w:ascii="宋体" w:hAnsi="宋体"/>
          <w:color w:val="000000"/>
          <w:kern w:val="0"/>
          <w:szCs w:val="21"/>
          <w:lang w:val="en-US" w:eastAsia="zh-CN"/>
        </w:rPr>
      </w:pPr>
      <w:r>
        <w:rPr>
          <w:rFonts w:hint="eastAsia" w:ascii="宋体" w:hAnsi="宋体"/>
          <w:color w:val="000000"/>
          <w:kern w:val="0"/>
          <w:szCs w:val="21"/>
          <w:lang w:val="en-US" w:eastAsia="zh-CN"/>
        </w:rPr>
        <w:t>4.2递交要求</w:t>
      </w:r>
    </w:p>
    <w:p w14:paraId="599757AF">
      <w:pPr>
        <w:widowControl/>
        <w:numPr>
          <w:ilvl w:val="0"/>
          <w:numId w:val="0"/>
        </w:numPr>
        <w:shd w:val="clear" w:color="auto" w:fill="FFFFFF"/>
        <w:spacing w:line="360" w:lineRule="auto"/>
        <w:ind w:right="-4" w:rightChars="0" w:firstLine="420" w:firstLineChars="200"/>
        <w:jc w:val="left"/>
        <w:rPr>
          <w:rFonts w:hint="eastAsia" w:ascii="宋体" w:hAnsi="宋体" w:eastAsia="宋体"/>
          <w:lang w:eastAsia="zh-CN"/>
        </w:rPr>
      </w:pPr>
      <w:r>
        <w:rPr>
          <w:rFonts w:hint="eastAsia" w:ascii="宋体" w:hAnsi="宋体" w:eastAsia="宋体" w:cs="Times New Roman"/>
          <w:kern w:val="2"/>
          <w:sz w:val="21"/>
          <w:szCs w:val="22"/>
          <w:lang w:val="en-US" w:eastAsia="zh-CN" w:bidi="ar-SA"/>
        </w:rPr>
        <w:t>（1）</w:t>
      </w:r>
      <w:r>
        <w:rPr>
          <w:rFonts w:hint="eastAsia" w:ascii="宋体" w:hAnsi="宋体"/>
          <w:color w:val="000000"/>
          <w:kern w:val="0"/>
          <w:szCs w:val="21"/>
          <w:lang w:val="en-US" w:eastAsia="zh-CN"/>
        </w:rPr>
        <w:t>电子版：</w:t>
      </w:r>
      <w:r>
        <w:rPr>
          <w:rFonts w:ascii="宋体" w:hAnsi="宋体" w:eastAsia="宋体"/>
        </w:rPr>
        <w:t>所有提供的响应资料电子版发送至电子邮箱</w:t>
      </w:r>
      <w:r>
        <w:rPr>
          <w:rFonts w:hint="eastAsia" w:ascii="宋体" w:hAnsi="宋体" w:eastAsia="宋体"/>
          <w:lang w:eastAsia="zh-CN"/>
        </w:rPr>
        <w:t>（</w:t>
      </w:r>
      <w:r>
        <w:rPr>
          <w:rFonts w:ascii="宋体" w:hAnsi="宋体"/>
          <w:color w:val="000000"/>
          <w:kern w:val="0"/>
          <w:szCs w:val="21"/>
        </w:rPr>
        <w:t>邮箱：</w:t>
      </w:r>
      <w:r>
        <w:rPr>
          <w:rFonts w:hint="eastAsia" w:ascii="宋体" w:hAnsi="宋体"/>
          <w:color w:val="000000"/>
          <w:kern w:val="0"/>
          <w:szCs w:val="21"/>
        </w:rPr>
        <w:t>md@zggdszmd.com</w:t>
      </w:r>
      <w:r>
        <w:rPr>
          <w:rFonts w:hint="eastAsia" w:ascii="宋体" w:hAnsi="宋体" w:eastAsia="宋体"/>
          <w:lang w:eastAsia="zh-CN"/>
        </w:rPr>
        <w:t>）；</w:t>
      </w:r>
    </w:p>
    <w:p w14:paraId="145D45EB">
      <w:pPr>
        <w:widowControl/>
        <w:numPr>
          <w:ilvl w:val="0"/>
          <w:numId w:val="0"/>
        </w:numPr>
        <w:shd w:val="clear" w:color="auto" w:fill="FFFFFF"/>
        <w:spacing w:line="360" w:lineRule="auto"/>
        <w:ind w:right="-4" w:rightChars="0" w:firstLine="420" w:firstLineChars="200"/>
        <w:jc w:val="left"/>
        <w:rPr>
          <w:rFonts w:ascii="宋体" w:hAnsi="宋体"/>
          <w:color w:val="000000"/>
          <w:kern w:val="0"/>
          <w:szCs w:val="21"/>
        </w:rPr>
      </w:pPr>
      <w:r>
        <w:rPr>
          <w:rFonts w:hint="eastAsia" w:ascii="宋体" w:hAnsi="宋体"/>
          <w:color w:val="000000"/>
          <w:kern w:val="0"/>
          <w:szCs w:val="21"/>
          <w:lang w:val="en-US" w:eastAsia="zh-CN"/>
        </w:rPr>
        <w:t>（2）纸质版：</w:t>
      </w:r>
      <w:r>
        <w:rPr>
          <w:rFonts w:ascii="宋体" w:hAnsi="宋体" w:eastAsia="宋体"/>
        </w:rPr>
        <w:t>所有提供的响应资料盖公司公章，密封寄出</w:t>
      </w:r>
      <w:r>
        <w:rPr>
          <w:rFonts w:hint="eastAsia" w:ascii="宋体" w:hAnsi="宋体" w:eastAsia="宋体"/>
          <w:lang w:eastAsia="zh-CN"/>
        </w:rPr>
        <w:t>；</w:t>
      </w:r>
      <w:r>
        <w:rPr>
          <w:rFonts w:ascii="宋体" w:hAnsi="宋体"/>
          <w:color w:val="000000"/>
          <w:kern w:val="0"/>
          <w:szCs w:val="21"/>
        </w:rPr>
        <w:t>供应商邮寄或</w:t>
      </w:r>
      <w:r>
        <w:rPr>
          <w:rFonts w:hint="eastAsia" w:ascii="宋体" w:hAnsi="宋体"/>
          <w:color w:val="000000"/>
          <w:kern w:val="0"/>
          <w:szCs w:val="21"/>
          <w:lang w:val="en-US" w:eastAsia="zh-CN"/>
        </w:rPr>
        <w:t>线下递交响应文件</w:t>
      </w:r>
      <w:r>
        <w:rPr>
          <w:rFonts w:hint="eastAsia" w:ascii="宋体" w:hAnsi="宋体"/>
          <w:color w:val="000000"/>
          <w:kern w:val="0"/>
          <w:szCs w:val="21"/>
        </w:rPr>
        <w:t>（</w:t>
      </w:r>
      <w:r>
        <w:rPr>
          <w:rFonts w:hint="eastAsia" w:ascii="宋体" w:hAnsi="宋体"/>
          <w:color w:val="000000"/>
          <w:kern w:val="0"/>
          <w:szCs w:val="21"/>
          <w:lang w:val="en-US" w:eastAsia="zh-CN"/>
        </w:rPr>
        <w:t>纸质文件一正三副、电子文档U盘一份</w:t>
      </w:r>
      <w:r>
        <w:rPr>
          <w:rFonts w:hint="eastAsia" w:ascii="宋体" w:hAnsi="宋体"/>
          <w:color w:val="000000"/>
          <w:kern w:val="0"/>
          <w:szCs w:val="21"/>
        </w:rPr>
        <w:t>）</w:t>
      </w:r>
      <w:r>
        <w:rPr>
          <w:rFonts w:ascii="宋体" w:hAnsi="宋体"/>
          <w:color w:val="000000"/>
          <w:kern w:val="0"/>
          <w:szCs w:val="21"/>
        </w:rPr>
        <w:t>，在</w:t>
      </w:r>
      <w:r>
        <w:rPr>
          <w:rFonts w:hint="eastAsia" w:ascii="宋体" w:hAnsi="宋体"/>
          <w:color w:val="000000"/>
          <w:kern w:val="0"/>
          <w:szCs w:val="21"/>
          <w:lang w:val="en-US" w:eastAsia="zh-CN"/>
        </w:rPr>
        <w:t>递交截止时间</w:t>
      </w:r>
      <w:r>
        <w:rPr>
          <w:rFonts w:ascii="宋体" w:hAnsi="宋体"/>
          <w:color w:val="000000"/>
          <w:kern w:val="0"/>
          <w:szCs w:val="21"/>
        </w:rPr>
        <w:t>前到达以下地址：</w:t>
      </w:r>
      <w:r>
        <w:rPr>
          <w:rFonts w:hint="eastAsia" w:ascii="宋体" w:hAnsi="宋体" w:cs="宋体"/>
          <w:szCs w:val="21"/>
          <w:highlight w:val="none"/>
        </w:rPr>
        <w:t>深圳市罗湖区黄贝街道沿河北路新湖村1号302（黄贝街道新秀社区工作站3楼）</w:t>
      </w:r>
      <w:r>
        <w:rPr>
          <w:rFonts w:hint="eastAsia" w:ascii="宋体" w:hAnsi="宋体" w:cs="宋体"/>
          <w:szCs w:val="21"/>
          <w:highlight w:val="none"/>
          <w:lang w:eastAsia="zh-CN"/>
        </w:rPr>
        <w:t>、</w:t>
      </w:r>
      <w:r>
        <w:rPr>
          <w:rFonts w:hint="eastAsia" w:ascii="宋体" w:hAnsi="宋体" w:cs="宋体"/>
          <w:szCs w:val="21"/>
          <w:highlight w:val="none"/>
        </w:rPr>
        <w:t>深圳市铭达项目管理有限公司</w:t>
      </w:r>
      <w:r>
        <w:rPr>
          <w:rFonts w:hint="eastAsia" w:ascii="宋体" w:hAnsi="宋体" w:cs="宋体"/>
          <w:szCs w:val="21"/>
          <w:highlight w:val="none"/>
          <w:lang w:eastAsia="zh-CN"/>
        </w:rPr>
        <w:t>，</w:t>
      </w:r>
      <w:r>
        <w:rPr>
          <w:rFonts w:hint="eastAsia" w:ascii="宋体" w:hAnsi="宋体" w:cs="宋体"/>
          <w:szCs w:val="21"/>
          <w:highlight w:val="none"/>
          <w:lang w:val="en-US" w:eastAsia="zh-CN"/>
        </w:rPr>
        <w:t>潘工</w:t>
      </w:r>
      <w:r>
        <w:rPr>
          <w:rFonts w:hint="eastAsia" w:ascii="宋体" w:hAnsi="宋体" w:cs="宋体"/>
          <w:color w:val="auto"/>
          <w:szCs w:val="21"/>
          <w:highlight w:val="none"/>
        </w:rPr>
        <w:t>13530717257</w:t>
      </w:r>
      <w:r>
        <w:rPr>
          <w:rFonts w:ascii="宋体" w:hAnsi="宋体"/>
          <w:color w:val="000000"/>
          <w:kern w:val="0"/>
          <w:szCs w:val="21"/>
        </w:rPr>
        <w:t>。</w:t>
      </w:r>
    </w:p>
    <w:p w14:paraId="30BBACD3">
      <w:pPr>
        <w:widowControl/>
        <w:numPr>
          <w:ilvl w:val="0"/>
          <w:numId w:val="0"/>
        </w:numPr>
        <w:shd w:val="clear" w:color="auto" w:fill="FFFFFF"/>
        <w:spacing w:line="360" w:lineRule="auto"/>
        <w:ind w:right="-4" w:rightChars="0" w:firstLine="420" w:firstLineChars="200"/>
        <w:jc w:val="left"/>
        <w:rPr>
          <w:rFonts w:ascii="宋体" w:hAnsi="宋体" w:eastAsia="宋体"/>
        </w:rPr>
      </w:pPr>
      <w:r>
        <w:rPr>
          <w:rFonts w:hint="eastAsia" w:ascii="宋体" w:hAnsi="宋体"/>
          <w:color w:val="000000"/>
          <w:kern w:val="0"/>
          <w:szCs w:val="21"/>
          <w:lang w:eastAsia="zh-CN"/>
        </w:rPr>
        <w:t>（</w:t>
      </w:r>
      <w:r>
        <w:rPr>
          <w:rFonts w:hint="eastAsia" w:ascii="宋体" w:hAnsi="宋体"/>
          <w:color w:val="000000"/>
          <w:kern w:val="0"/>
          <w:szCs w:val="21"/>
          <w:lang w:val="en-US" w:eastAsia="zh-CN"/>
        </w:rPr>
        <w:t>3</w:t>
      </w:r>
      <w:r>
        <w:rPr>
          <w:rFonts w:hint="eastAsia" w:ascii="宋体" w:hAnsi="宋体"/>
          <w:color w:val="000000"/>
          <w:kern w:val="0"/>
          <w:szCs w:val="21"/>
          <w:lang w:eastAsia="zh-CN"/>
        </w:rPr>
        <w:t>）</w:t>
      </w:r>
      <w:r>
        <w:rPr>
          <w:rFonts w:ascii="宋体" w:hAnsi="宋体" w:eastAsia="宋体"/>
        </w:rPr>
        <w:t>邮件主题统一填写为：</w:t>
      </w:r>
      <w:r>
        <w:rPr>
          <w:rFonts w:hint="eastAsia" w:ascii="宋体" w:hAnsi="宋体" w:eastAsia="宋体"/>
        </w:rPr>
        <w:t>深圳市福田区妇幼保健院采购《零信任VPN》设备市场公开调研项目</w:t>
      </w:r>
      <w:r>
        <w:rPr>
          <w:rFonts w:ascii="宋体" w:hAnsi="宋体" w:eastAsia="宋体"/>
        </w:rPr>
        <w:t>响应文件+公司名称</w:t>
      </w:r>
    </w:p>
    <w:p w14:paraId="29FEEE3D">
      <w:pPr>
        <w:ind w:firstLine="420" w:firstLineChars="200"/>
        <w:outlineLvl w:val="9"/>
        <w:rPr>
          <w:rFonts w:hint="eastAsia" w:ascii="宋体" w:hAnsi="宋体" w:eastAsia="宋体"/>
          <w:lang w:eastAsia="zh-CN"/>
        </w:rPr>
      </w:pPr>
      <w:r>
        <w:rPr>
          <w:rFonts w:ascii="宋体" w:hAnsi="宋体" w:eastAsia="宋体"/>
        </w:rPr>
        <w:t>（4）可提前来电咨询。</w:t>
      </w:r>
    </w:p>
    <w:p w14:paraId="5E628BB9">
      <w:pPr>
        <w:widowControl/>
        <w:shd w:val="clear" w:color="auto" w:fill="FFFFFF"/>
        <w:spacing w:line="360" w:lineRule="auto"/>
        <w:jc w:val="left"/>
        <w:rPr>
          <w:rFonts w:ascii="宋体" w:hAnsi="宋体"/>
          <w:color w:val="000000"/>
          <w:kern w:val="0"/>
          <w:sz w:val="24"/>
          <w:szCs w:val="24"/>
        </w:rPr>
      </w:pPr>
      <w:r>
        <w:rPr>
          <w:rFonts w:ascii="宋体" w:hAnsi="宋体"/>
          <w:b/>
          <w:bCs/>
          <w:color w:val="000000"/>
          <w:kern w:val="0"/>
          <w:sz w:val="24"/>
          <w:szCs w:val="24"/>
        </w:rPr>
        <w:t>五、声明</w:t>
      </w:r>
    </w:p>
    <w:p w14:paraId="373CF25D">
      <w:pPr>
        <w:widowControl/>
        <w:shd w:val="clear" w:color="auto" w:fill="FFFFFF"/>
        <w:spacing w:line="360" w:lineRule="auto"/>
        <w:ind w:firstLine="420" w:firstLineChars="200"/>
        <w:jc w:val="left"/>
        <w:rPr>
          <w:rFonts w:ascii="宋体" w:hAnsi="宋体"/>
          <w:b/>
          <w:bCs/>
          <w:color w:val="000000"/>
          <w:kern w:val="0"/>
          <w:sz w:val="27"/>
          <w:szCs w:val="27"/>
        </w:rPr>
      </w:pPr>
      <w:r>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t>本项目市场调研仅作市场了解，与实际招标结果无直接关联</w:t>
      </w:r>
      <w:r>
        <w:rPr>
          <w:rFonts w:hint="eastAsia" w:asciiTheme="minorEastAsia" w:hAnsiTheme="minorEastAsia" w:eastAsiaTheme="minorEastAsia" w:cstheme="minorEastAsia"/>
          <w:b/>
          <w:bCs/>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b/>
          <w:bCs/>
          <w:color w:val="000000"/>
          <w:kern w:val="0"/>
          <w:szCs w:val="21"/>
        </w:rPr>
        <w:t>采购人</w:t>
      </w:r>
      <w:r>
        <w:rPr>
          <w:rFonts w:ascii="宋体" w:hAnsi="宋体"/>
          <w:b/>
          <w:bCs/>
          <w:color w:val="000000"/>
          <w:kern w:val="0"/>
          <w:szCs w:val="21"/>
        </w:rPr>
        <w:t>保留要求报名供应商补充提交资料的权利</w:t>
      </w:r>
      <w:r>
        <w:rPr>
          <w:rFonts w:hint="eastAsia" w:asciiTheme="minorEastAsia" w:hAnsiTheme="minorEastAsia" w:eastAsiaTheme="minorEastAsia" w:cstheme="minorEastAsia"/>
          <w:b/>
          <w:bCs/>
          <w:i w:val="0"/>
          <w:iCs w:val="0"/>
          <w:caps w:val="0"/>
          <w:color w:val="000000" w:themeColor="text1"/>
          <w:spacing w:val="0"/>
          <w:sz w:val="21"/>
          <w:szCs w:val="21"/>
          <w:shd w:val="clear" w:fill="FFFFFF"/>
          <w:lang w:eastAsia="zh-CN"/>
          <w14:textFill>
            <w14:solidFill>
              <w14:schemeClr w14:val="tx1"/>
            </w14:solidFill>
          </w14:textFill>
        </w:rPr>
        <w:t>。</w:t>
      </w:r>
    </w:p>
    <w:p w14:paraId="1D0B6605">
      <w:pPr>
        <w:widowControl/>
        <w:shd w:val="clear" w:color="auto" w:fill="FFFFFF"/>
        <w:spacing w:line="360" w:lineRule="auto"/>
        <w:jc w:val="left"/>
        <w:rPr>
          <w:rFonts w:ascii="宋体" w:hAnsi="宋体"/>
          <w:color w:val="000000"/>
          <w:kern w:val="0"/>
          <w:sz w:val="24"/>
          <w:szCs w:val="24"/>
        </w:rPr>
      </w:pPr>
      <w:r>
        <w:rPr>
          <w:rFonts w:ascii="宋体" w:hAnsi="宋体"/>
          <w:b/>
          <w:bCs/>
          <w:color w:val="000000"/>
          <w:kern w:val="0"/>
          <w:sz w:val="24"/>
          <w:szCs w:val="24"/>
        </w:rPr>
        <w:t>六、联系方式</w:t>
      </w:r>
    </w:p>
    <w:p w14:paraId="611477BE">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采购人：深圳市福田区妇幼保健院</w:t>
      </w:r>
    </w:p>
    <w:p w14:paraId="36BB1327">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地  址：深圳市福田区福田街道金田南路1019、2002号</w:t>
      </w:r>
    </w:p>
    <w:p w14:paraId="00060869">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联系人：</w:t>
      </w:r>
      <w:r>
        <w:rPr>
          <w:rFonts w:hint="eastAsia" w:ascii="宋体" w:hAnsi="宋体" w:cs="宋体"/>
          <w:szCs w:val="21"/>
          <w:highlight w:val="none"/>
        </w:rPr>
        <w:t>李工</w:t>
      </w:r>
    </w:p>
    <w:p w14:paraId="6CD229AC">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电  话：</w:t>
      </w:r>
      <w:r>
        <w:rPr>
          <w:rFonts w:hint="eastAsia" w:ascii="宋体" w:hAnsi="宋体" w:cs="宋体"/>
          <w:szCs w:val="21"/>
          <w:highlight w:val="none"/>
          <w:lang w:val="en-US" w:eastAsia="zh-CN"/>
        </w:rPr>
        <w:t>0755-83833669</w:t>
      </w:r>
    </w:p>
    <w:p w14:paraId="7A4A7451">
      <w:pPr>
        <w:spacing w:line="360" w:lineRule="auto"/>
        <w:ind w:right="-4" w:rightChars="-2"/>
        <w:jc w:val="left"/>
        <w:rPr>
          <w:rFonts w:hint="eastAsia" w:ascii="宋体" w:hAnsi="宋体"/>
          <w:szCs w:val="21"/>
          <w:lang w:val="en-US" w:eastAsia="zh-CN"/>
        </w:rPr>
      </w:pPr>
    </w:p>
    <w:p w14:paraId="25ED913D">
      <w:pPr>
        <w:spacing w:line="360" w:lineRule="auto"/>
        <w:ind w:right="-4" w:rightChars="-2"/>
        <w:jc w:val="left"/>
        <w:rPr>
          <w:rFonts w:hint="default" w:ascii="宋体" w:hAnsi="宋体" w:eastAsia="宋体"/>
          <w:szCs w:val="21"/>
          <w:lang w:val="en-US" w:eastAsia="zh-CN"/>
        </w:rPr>
      </w:pPr>
      <w:r>
        <w:rPr>
          <w:rFonts w:hint="eastAsia" w:ascii="宋体" w:hAnsi="宋体"/>
          <w:szCs w:val="21"/>
        </w:rPr>
        <w:t>采购代理机构：</w:t>
      </w:r>
      <w:r>
        <w:rPr>
          <w:rFonts w:hint="eastAsia" w:ascii="宋体" w:hAnsi="宋体"/>
          <w:szCs w:val="21"/>
          <w:lang w:val="en-US" w:eastAsia="zh-CN"/>
        </w:rPr>
        <w:t>深圳市铭达项目管理有限公司</w:t>
      </w:r>
    </w:p>
    <w:p w14:paraId="38A040C7">
      <w:pPr>
        <w:spacing w:line="360" w:lineRule="auto"/>
        <w:ind w:right="-4" w:rightChars="-2"/>
        <w:jc w:val="left"/>
        <w:rPr>
          <w:rFonts w:ascii="宋体" w:hAnsi="宋体"/>
          <w:szCs w:val="21"/>
        </w:rPr>
      </w:pPr>
      <w:r>
        <w:rPr>
          <w:rFonts w:hint="eastAsia" w:ascii="宋体" w:hAnsi="宋体"/>
          <w:szCs w:val="21"/>
        </w:rPr>
        <w:t>地</w:t>
      </w:r>
      <w:r>
        <w:rPr>
          <w:rFonts w:hint="eastAsia" w:ascii="宋体" w:hAnsi="宋体"/>
          <w:szCs w:val="21"/>
          <w:lang w:val="en-US" w:eastAsia="zh-CN"/>
        </w:rPr>
        <w:t xml:space="preserve">  </w:t>
      </w:r>
      <w:r>
        <w:rPr>
          <w:rFonts w:hint="eastAsia" w:ascii="宋体" w:hAnsi="宋体"/>
          <w:szCs w:val="21"/>
        </w:rPr>
        <w:t>址：</w:t>
      </w:r>
      <w:r>
        <w:rPr>
          <w:rFonts w:hint="eastAsia" w:ascii="宋体" w:hAnsi="宋体" w:cs="宋体"/>
          <w:color w:val="auto"/>
          <w:szCs w:val="21"/>
          <w:highlight w:val="none"/>
        </w:rPr>
        <w:t>深圳市龙华区观湖街道环观南路96号仁山智水G2栋2101</w:t>
      </w:r>
    </w:p>
    <w:p w14:paraId="2432407C">
      <w:pPr>
        <w:spacing w:line="360" w:lineRule="auto"/>
        <w:ind w:right="-4" w:rightChars="-2"/>
        <w:jc w:val="left"/>
        <w:rPr>
          <w:rFonts w:ascii="宋体" w:hAnsi="宋体"/>
          <w:szCs w:val="21"/>
        </w:rPr>
      </w:pPr>
      <w:r>
        <w:rPr>
          <w:rFonts w:hint="eastAsia" w:ascii="宋体" w:hAnsi="宋体"/>
          <w:szCs w:val="21"/>
        </w:rPr>
        <w:t>联系人：</w:t>
      </w:r>
      <w:r>
        <w:rPr>
          <w:rFonts w:hint="eastAsia" w:ascii="宋体" w:hAnsi="宋体" w:cs="宋体"/>
          <w:color w:val="auto"/>
          <w:szCs w:val="21"/>
          <w:highlight w:val="none"/>
          <w:lang w:val="en-US" w:eastAsia="zh-CN"/>
        </w:rPr>
        <w:t>潘工、赖工</w:t>
      </w:r>
    </w:p>
    <w:p w14:paraId="56D6C331">
      <w:pPr>
        <w:spacing w:line="360" w:lineRule="auto"/>
        <w:rPr>
          <w:rFonts w:ascii="宋体" w:hAnsi="宋体"/>
          <w:szCs w:val="21"/>
        </w:rPr>
      </w:pPr>
      <w:r>
        <w:rPr>
          <w:rFonts w:hint="eastAsia" w:ascii="宋体" w:hAnsi="宋体"/>
          <w:szCs w:val="21"/>
        </w:rPr>
        <w:t>电</w:t>
      </w:r>
      <w:r>
        <w:rPr>
          <w:rFonts w:hint="eastAsia" w:ascii="宋体" w:hAnsi="宋体"/>
          <w:szCs w:val="21"/>
          <w:lang w:val="en-US" w:eastAsia="zh-CN"/>
        </w:rPr>
        <w:t xml:space="preserve">  </w:t>
      </w:r>
      <w:r>
        <w:rPr>
          <w:rFonts w:hint="eastAsia" w:ascii="宋体" w:hAnsi="宋体"/>
          <w:szCs w:val="21"/>
        </w:rPr>
        <w:t>话：</w:t>
      </w:r>
      <w:r>
        <w:rPr>
          <w:rFonts w:hint="eastAsia" w:ascii="宋体" w:hAnsi="宋体" w:cs="宋体"/>
          <w:color w:val="auto"/>
          <w:szCs w:val="21"/>
          <w:highlight w:val="none"/>
        </w:rPr>
        <w:t>13530717257</w:t>
      </w:r>
      <w:r>
        <w:rPr>
          <w:rFonts w:hint="eastAsia" w:ascii="宋体" w:hAnsi="宋体" w:cs="宋体"/>
          <w:color w:val="auto"/>
          <w:szCs w:val="21"/>
          <w:highlight w:val="none"/>
          <w:lang w:val="en-US" w:eastAsia="zh-CN"/>
        </w:rPr>
        <w:t>/15975263299</w:t>
      </w:r>
    </w:p>
    <w:p w14:paraId="747C2604">
      <w:pPr>
        <w:widowControl/>
        <w:shd w:val="clear" w:color="auto" w:fill="FFFFFF"/>
        <w:spacing w:line="360" w:lineRule="auto"/>
        <w:ind w:right="-4"/>
        <w:jc w:val="left"/>
        <w:rPr>
          <w:rFonts w:ascii="宋体" w:hAnsi="宋体"/>
          <w:color w:val="000000"/>
          <w:kern w:val="0"/>
          <w:sz w:val="27"/>
          <w:szCs w:val="27"/>
        </w:rPr>
      </w:pPr>
      <w:r>
        <w:rPr>
          <w:rFonts w:hint="eastAsia" w:ascii="宋体" w:hAnsi="宋体"/>
          <w:szCs w:val="21"/>
          <w:lang w:val="en-US" w:eastAsia="zh-CN"/>
        </w:rPr>
        <w:t>邮  箱</w:t>
      </w:r>
      <w:r>
        <w:rPr>
          <w:rFonts w:hint="eastAsia" w:ascii="宋体" w:hAnsi="宋体"/>
          <w:szCs w:val="21"/>
        </w:rPr>
        <w:t>：</w:t>
      </w:r>
      <w:r>
        <w:rPr>
          <w:rFonts w:hint="eastAsia" w:ascii="宋体" w:hAnsi="宋体"/>
          <w:color w:val="000000"/>
          <w:kern w:val="0"/>
          <w:szCs w:val="21"/>
        </w:rPr>
        <w:t>md@zggdszmd.com</w:t>
      </w:r>
    </w:p>
    <w:p w14:paraId="2D9639EE">
      <w:pPr>
        <w:pStyle w:val="43"/>
        <w:shd w:val="clear" w:color="auto" w:fill="FFFFFF"/>
        <w:spacing w:before="0" w:beforeAutospacing="0" w:after="0" w:afterAutospacing="0" w:line="276" w:lineRule="auto"/>
        <w:rPr>
          <w:shd w:val="clear" w:color="auto" w:fill="FFFFFF"/>
        </w:rPr>
      </w:pPr>
    </w:p>
    <w:p w14:paraId="558004BF">
      <w:pPr>
        <w:pStyle w:val="43"/>
        <w:shd w:val="clear" w:color="auto" w:fill="FFFFFF"/>
        <w:spacing w:before="0" w:beforeAutospacing="0" w:after="0" w:afterAutospacing="0" w:line="276" w:lineRule="auto"/>
        <w:jc w:val="righ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深圳市铭达项目管理有限公司</w:t>
      </w:r>
    </w:p>
    <w:p w14:paraId="29BD89D2">
      <w:pPr>
        <w:pStyle w:val="43"/>
        <w:shd w:val="clear" w:color="auto" w:fill="FFFFFF"/>
        <w:spacing w:before="0" w:beforeAutospacing="0" w:after="0" w:afterAutospacing="0" w:line="276" w:lineRule="auto"/>
        <w:jc w:val="right"/>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2025年</w:t>
      </w:r>
      <w:r>
        <w:rPr>
          <w:rFonts w:hint="eastAsia" w:cs="Times New Roman"/>
          <w:color w:val="auto"/>
          <w:kern w:val="2"/>
          <w:sz w:val="21"/>
          <w:szCs w:val="21"/>
          <w:lang w:val="en-US" w:eastAsia="zh-CN" w:bidi="ar-SA"/>
        </w:rPr>
        <w:t>4</w:t>
      </w:r>
      <w:r>
        <w:rPr>
          <w:rFonts w:hint="eastAsia" w:ascii="宋体" w:hAnsi="宋体" w:eastAsia="宋体" w:cs="Times New Roman"/>
          <w:color w:val="auto"/>
          <w:kern w:val="2"/>
          <w:sz w:val="21"/>
          <w:szCs w:val="21"/>
          <w:lang w:val="en-US" w:eastAsia="zh-CN" w:bidi="ar-SA"/>
        </w:rPr>
        <w:t>月</w:t>
      </w:r>
      <w:r>
        <w:rPr>
          <w:rFonts w:hint="eastAsia" w:cs="Times New Roman"/>
          <w:color w:val="auto"/>
          <w:kern w:val="2"/>
          <w:sz w:val="21"/>
          <w:szCs w:val="21"/>
          <w:lang w:val="en-US" w:eastAsia="zh-CN" w:bidi="ar-SA"/>
        </w:rPr>
        <w:t>29</w:t>
      </w:r>
      <w:r>
        <w:rPr>
          <w:rFonts w:hint="eastAsia" w:ascii="宋体" w:hAnsi="宋体" w:eastAsia="宋体" w:cs="Times New Roman"/>
          <w:color w:val="auto"/>
          <w:kern w:val="2"/>
          <w:sz w:val="21"/>
          <w:szCs w:val="21"/>
          <w:lang w:val="en-US" w:eastAsia="zh-CN" w:bidi="ar-SA"/>
        </w:rPr>
        <w:t>日</w:t>
      </w:r>
    </w:p>
    <w:p w14:paraId="46971430">
      <w:pPr>
        <w:pStyle w:val="43"/>
        <w:shd w:val="clear" w:color="auto" w:fill="FFFFFF"/>
        <w:spacing w:before="0" w:beforeAutospacing="0" w:after="0" w:afterAutospacing="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w:t>
      </w:r>
    </w:p>
    <w:p w14:paraId="3FD256E8">
      <w:pPr>
        <w:spacing w:line="276" w:lineRule="auto"/>
        <w:ind w:right="-4" w:rightChars="-2"/>
        <w:jc w:val="left"/>
        <w:rPr>
          <w:rFonts w:ascii="宋体" w:hAnsi="宋体"/>
          <w:szCs w:val="21"/>
        </w:rPr>
      </w:pPr>
    </w:p>
    <w:bookmarkEnd w:id="13"/>
    <w:p w14:paraId="2B524D7C">
      <w:pPr>
        <w:rPr>
          <w:rFonts w:hint="eastAsia"/>
        </w:rPr>
      </w:pPr>
      <w:bookmarkStart w:id="14" w:name="_Toc242"/>
      <w:bookmarkStart w:id="15" w:name="_Toc25838"/>
      <w:r>
        <w:rPr>
          <w:rFonts w:hint="eastAsia"/>
        </w:rPr>
        <w:br w:type="page"/>
      </w:r>
    </w:p>
    <w:p w14:paraId="3C70924E">
      <w:pPr>
        <w:pStyle w:val="2"/>
        <w:keepNext w:val="0"/>
        <w:jc w:val="center"/>
      </w:pPr>
      <w:bookmarkStart w:id="16" w:name="_Toc1314"/>
      <w:r>
        <w:rPr>
          <w:rFonts w:hint="eastAsia"/>
        </w:rPr>
        <w:t>第</w:t>
      </w:r>
      <w:r>
        <w:rPr>
          <w:rFonts w:hint="eastAsia"/>
          <w:lang w:val="en-US" w:eastAsia="zh-CN"/>
        </w:rPr>
        <w:t>二</w:t>
      </w:r>
      <w:r>
        <w:rPr>
          <w:rFonts w:hint="eastAsia"/>
        </w:rPr>
        <w:t>部分 用户需求书</w:t>
      </w:r>
      <w:bookmarkEnd w:id="16"/>
    </w:p>
    <w:p w14:paraId="1846EF3F">
      <w:pPr>
        <w:spacing w:line="360" w:lineRule="auto"/>
        <w:jc w:val="left"/>
        <w:rPr>
          <w:rFonts w:hint="eastAsia" w:ascii="宋体" w:hAnsi="宋体"/>
          <w:b/>
          <w:sz w:val="28"/>
          <w:szCs w:val="28"/>
          <w:lang w:val="en-US" w:eastAsia="zh-CN"/>
        </w:rPr>
      </w:pPr>
      <w:r>
        <w:rPr>
          <w:rFonts w:hint="eastAsia" w:ascii="宋体" w:hAnsi="宋体"/>
          <w:b/>
          <w:sz w:val="28"/>
          <w:szCs w:val="28"/>
        </w:rPr>
        <w:t>一、</w:t>
      </w:r>
      <w:r>
        <w:rPr>
          <w:rFonts w:hint="eastAsia" w:ascii="宋体" w:hAnsi="宋体"/>
          <w:b/>
          <w:sz w:val="28"/>
          <w:szCs w:val="28"/>
          <w:lang w:val="en-US" w:eastAsia="zh-CN"/>
        </w:rPr>
        <w:t>项目名称</w:t>
      </w:r>
    </w:p>
    <w:p w14:paraId="2DB73D5A">
      <w:pPr>
        <w:spacing w:line="360" w:lineRule="auto"/>
        <w:ind w:firstLine="420" w:firstLineChars="200"/>
        <w:jc w:val="left"/>
        <w:rPr>
          <w:rFonts w:hint="eastAsia" w:ascii="宋体" w:hAnsi="宋体" w:eastAsia="宋体"/>
          <w:b/>
          <w:sz w:val="28"/>
          <w:szCs w:val="28"/>
          <w:lang w:val="en-US" w:eastAsia="zh-CN"/>
        </w:rPr>
      </w:pPr>
      <w:r>
        <w:rPr>
          <w:rFonts w:ascii="宋体" w:hAnsi="宋体" w:eastAsia="宋体"/>
          <w:sz w:val="21"/>
          <w:szCs w:val="21"/>
        </w:rPr>
        <w:t>项目名称：</w:t>
      </w:r>
      <w:r>
        <w:rPr>
          <w:rFonts w:hint="eastAsia" w:ascii="宋体" w:hAnsi="宋体"/>
          <w:sz w:val="21"/>
          <w:szCs w:val="21"/>
          <w:lang w:eastAsia="zh-CN"/>
        </w:rPr>
        <w:t>深圳市福田区妇幼保健院采购《零信任VPN》设备市场公开调研项目</w:t>
      </w:r>
    </w:p>
    <w:p w14:paraId="3AE67C4D">
      <w:pPr>
        <w:spacing w:line="360" w:lineRule="auto"/>
        <w:jc w:val="left"/>
        <w:rPr>
          <w:rFonts w:ascii="宋体" w:hAnsi="宋体"/>
          <w:b/>
          <w:sz w:val="28"/>
          <w:szCs w:val="28"/>
        </w:rPr>
      </w:pPr>
      <w:r>
        <w:rPr>
          <w:rFonts w:hint="eastAsia" w:ascii="宋体" w:hAnsi="宋体"/>
          <w:b/>
          <w:sz w:val="28"/>
          <w:szCs w:val="28"/>
          <w:lang w:val="en-US" w:eastAsia="zh-CN"/>
        </w:rPr>
        <w:t>二、</w:t>
      </w:r>
      <w:r>
        <w:rPr>
          <w:rFonts w:hint="eastAsia" w:ascii="宋体" w:hAnsi="宋体"/>
          <w:b/>
          <w:sz w:val="28"/>
          <w:szCs w:val="28"/>
        </w:rPr>
        <w:t>项目背景及目标</w:t>
      </w:r>
    </w:p>
    <w:p w14:paraId="2863F1E6">
      <w:pPr>
        <w:pStyle w:val="182"/>
        <w:spacing w:line="276" w:lineRule="auto"/>
        <w:ind w:firstLine="424" w:firstLineChars="202"/>
        <w:rPr>
          <w:rFonts w:hint="default" w:ascii="宋体" w:hAnsi="宋体" w:eastAsia="宋体"/>
          <w:b/>
          <w:bCs/>
          <w:szCs w:val="21"/>
          <w:lang w:val="en-US" w:eastAsia="zh-CN"/>
        </w:rPr>
      </w:pPr>
      <w:r>
        <w:rPr>
          <w:rFonts w:hint="eastAsia" w:ascii="宋体" w:hAnsi="宋体"/>
          <w:b/>
          <w:bCs/>
          <w:szCs w:val="21"/>
        </w:rPr>
        <w:t>（一）</w:t>
      </w:r>
      <w:r>
        <w:rPr>
          <w:rFonts w:hint="eastAsia" w:ascii="宋体" w:hAnsi="宋体"/>
          <w:b/>
          <w:bCs/>
          <w:szCs w:val="21"/>
          <w:lang w:val="en-US" w:eastAsia="zh-CN"/>
        </w:rPr>
        <w:t>项目基本情况</w:t>
      </w:r>
    </w:p>
    <w:p w14:paraId="091A2F8E">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深圳市福田区妇幼保健院为全国百强妇幼保健院，是一所集医疗、保健、预防、康复、科研、教学一体的三级妇幼保健院。新院区（</w:t>
      </w:r>
      <w:r>
        <w:rPr>
          <w:rFonts w:hint="eastAsia" w:ascii="宋体" w:hAnsi="宋体" w:eastAsia="宋体" w:cs="Times New Roman"/>
          <w:lang w:val="en-US" w:eastAsia="zh-CN"/>
        </w:rPr>
        <w:t>建设中</w:t>
      </w:r>
      <w:r>
        <w:rPr>
          <w:rFonts w:hint="eastAsia" w:ascii="宋体" w:hAnsi="宋体" w:eastAsia="宋体" w:cs="Times New Roman"/>
        </w:rPr>
        <w:t>）位于福田区安托山</w:t>
      </w:r>
      <w:r>
        <w:rPr>
          <w:rFonts w:hint="eastAsia" w:ascii="宋体" w:hAnsi="宋体" w:eastAsia="宋体" w:cs="Times New Roman"/>
          <w:lang w:val="en-US" w:eastAsia="zh-CN"/>
        </w:rPr>
        <w:t>片区</w:t>
      </w:r>
      <w:r>
        <w:rPr>
          <w:rFonts w:hint="eastAsia" w:ascii="宋体" w:hAnsi="宋体" w:eastAsia="宋体" w:cs="Times New Roman"/>
        </w:rPr>
        <w:t>,按照三级甲等医疗等级建设，规划床位800张，总用地面积为17000平方米，总建筑面积为148000平方米</w:t>
      </w:r>
      <w:r>
        <w:rPr>
          <w:rFonts w:hint="eastAsia" w:ascii="宋体" w:hAnsi="宋体" w:eastAsia="宋体" w:cs="Times New Roman"/>
          <w:lang w:eastAsia="zh-CN"/>
        </w:rPr>
        <w:t>。</w:t>
      </w:r>
    </w:p>
    <w:p w14:paraId="715F18F7">
      <w:pPr>
        <w:spacing w:line="360" w:lineRule="auto"/>
        <w:ind w:firstLine="420" w:firstLineChars="200"/>
        <w:jc w:val="left"/>
        <w:rPr>
          <w:rFonts w:hint="eastAsia" w:ascii="宋体" w:hAnsi="宋体" w:eastAsia="宋体" w:cs="Times New Roman"/>
          <w:lang w:eastAsia="zh-CN"/>
        </w:rPr>
      </w:pPr>
      <w:r>
        <w:rPr>
          <w:rFonts w:hint="eastAsia" w:ascii="宋体" w:hAnsi="宋体" w:eastAsia="宋体" w:cs="Times New Roman"/>
        </w:rPr>
        <w:t>随着</w:t>
      </w:r>
      <w:r>
        <w:rPr>
          <w:rFonts w:hint="eastAsia" w:ascii="宋体" w:hAnsi="宋体" w:eastAsia="宋体" w:cs="Times New Roman"/>
          <w:lang w:val="en-US" w:eastAsia="zh-CN"/>
        </w:rPr>
        <w:t>网络安全及数据安全</w:t>
      </w:r>
      <w:r>
        <w:rPr>
          <w:rFonts w:hint="eastAsia" w:ascii="宋体" w:hAnsi="宋体" w:eastAsia="宋体" w:cs="Times New Roman"/>
        </w:rPr>
        <w:t>技术的快速发展，医疗行业正迎来前所未有的变革。医院</w:t>
      </w:r>
      <w:r>
        <w:rPr>
          <w:rFonts w:hint="eastAsia" w:ascii="宋体" w:hAnsi="宋体" w:eastAsia="宋体" w:cs="Times New Roman"/>
          <w:lang w:val="en-US" w:eastAsia="zh-CN"/>
        </w:rPr>
        <w:t>安全</w:t>
      </w:r>
      <w:r>
        <w:rPr>
          <w:rFonts w:hint="eastAsia" w:ascii="宋体" w:hAnsi="宋体" w:eastAsia="宋体" w:cs="Times New Roman"/>
        </w:rPr>
        <w:t>管理</w:t>
      </w:r>
      <w:r>
        <w:rPr>
          <w:rFonts w:hint="eastAsia" w:ascii="宋体" w:hAnsi="宋体" w:eastAsia="宋体" w:cs="Times New Roman"/>
          <w:lang w:eastAsia="zh-CN"/>
        </w:rPr>
        <w:t>、</w:t>
      </w:r>
      <w:r>
        <w:rPr>
          <w:rFonts w:hint="eastAsia" w:ascii="宋体" w:hAnsi="宋体" w:eastAsia="宋体" w:cs="Times New Roman"/>
          <w:lang w:val="en-US" w:eastAsia="zh-CN"/>
        </w:rPr>
        <w:t>安全办公</w:t>
      </w:r>
      <w:r>
        <w:rPr>
          <w:rFonts w:hint="eastAsia" w:ascii="宋体" w:hAnsi="宋体" w:eastAsia="宋体" w:cs="Times New Roman"/>
        </w:rPr>
        <w:t>等领域的</w:t>
      </w:r>
      <w:r>
        <w:rPr>
          <w:rFonts w:hint="eastAsia" w:ascii="宋体" w:hAnsi="宋体" w:eastAsia="宋体" w:cs="Times New Roman"/>
          <w:lang w:val="en-US" w:eastAsia="zh-CN"/>
        </w:rPr>
        <w:t>系统和</w:t>
      </w:r>
      <w:r>
        <w:rPr>
          <w:rFonts w:hint="eastAsia" w:ascii="宋体" w:hAnsi="宋体" w:eastAsia="宋体" w:cs="Times New Roman"/>
        </w:rPr>
        <w:t>应用</w:t>
      </w:r>
      <w:r>
        <w:rPr>
          <w:rFonts w:hint="eastAsia" w:ascii="宋体" w:hAnsi="宋体" w:eastAsia="宋体" w:cs="Times New Roman"/>
          <w:lang w:val="en-US" w:eastAsia="zh-CN"/>
        </w:rPr>
        <w:t>的搭建</w:t>
      </w:r>
      <w:r>
        <w:rPr>
          <w:rFonts w:hint="eastAsia" w:ascii="宋体" w:hAnsi="宋体" w:eastAsia="宋体" w:cs="Times New Roman"/>
        </w:rPr>
        <w:t>不仅能提升</w:t>
      </w:r>
      <w:r>
        <w:rPr>
          <w:rFonts w:hint="eastAsia" w:ascii="宋体" w:hAnsi="宋体" w:eastAsia="宋体" w:cs="Times New Roman"/>
          <w:lang w:val="en-US" w:eastAsia="zh-CN"/>
        </w:rPr>
        <w:t>办公</w:t>
      </w:r>
      <w:r>
        <w:rPr>
          <w:rFonts w:hint="eastAsia" w:ascii="宋体" w:hAnsi="宋体" w:eastAsia="宋体" w:cs="Times New Roman"/>
        </w:rPr>
        <w:t>效率，还能降低</w:t>
      </w:r>
      <w:r>
        <w:rPr>
          <w:rFonts w:hint="eastAsia" w:ascii="宋体" w:hAnsi="宋体" w:eastAsia="宋体" w:cs="Times New Roman"/>
          <w:lang w:val="en-US" w:eastAsia="zh-CN"/>
        </w:rPr>
        <w:t>遭受网络攻击的风险，收缩业务互联网暴露面</w:t>
      </w:r>
      <w:r>
        <w:rPr>
          <w:rFonts w:hint="eastAsia" w:ascii="宋体" w:hAnsi="宋体" w:eastAsia="宋体" w:cs="Times New Roman"/>
        </w:rPr>
        <w:t>。为了使我院在</w:t>
      </w:r>
      <w:r>
        <w:rPr>
          <w:rFonts w:hint="eastAsia" w:ascii="宋体" w:hAnsi="宋体" w:eastAsia="宋体" w:cs="Times New Roman"/>
          <w:lang w:val="en-US" w:eastAsia="zh-CN"/>
        </w:rPr>
        <w:t>网络安全</w:t>
      </w:r>
      <w:r>
        <w:rPr>
          <w:rFonts w:hint="eastAsia" w:ascii="宋体" w:hAnsi="宋体" w:eastAsia="宋体" w:cs="Times New Roman"/>
        </w:rPr>
        <w:t>、</w:t>
      </w:r>
      <w:r>
        <w:rPr>
          <w:rFonts w:hint="eastAsia" w:ascii="宋体" w:hAnsi="宋体" w:eastAsia="宋体" w:cs="Times New Roman"/>
          <w:lang w:val="en-US" w:eastAsia="zh-CN"/>
        </w:rPr>
        <w:t>密码安全</w:t>
      </w:r>
      <w:r>
        <w:rPr>
          <w:rFonts w:hint="eastAsia" w:ascii="宋体" w:hAnsi="宋体" w:eastAsia="宋体" w:cs="Times New Roman"/>
        </w:rPr>
        <w:t>、</w:t>
      </w:r>
      <w:r>
        <w:rPr>
          <w:rFonts w:hint="eastAsia" w:ascii="宋体" w:hAnsi="宋体" w:eastAsia="宋体" w:cs="Times New Roman"/>
          <w:lang w:val="en-US" w:eastAsia="zh-CN"/>
        </w:rPr>
        <w:t>数据安全、远程办公、安全运维</w:t>
      </w:r>
      <w:r>
        <w:rPr>
          <w:rFonts w:hint="eastAsia" w:ascii="宋体" w:hAnsi="宋体" w:eastAsia="宋体" w:cs="Times New Roman"/>
        </w:rPr>
        <w:t>等方面全方位满足医院</w:t>
      </w:r>
      <w:r>
        <w:rPr>
          <w:rFonts w:hint="eastAsia" w:ascii="宋体" w:hAnsi="宋体" w:eastAsia="宋体" w:cs="Times New Roman"/>
          <w:lang w:val="en-US" w:eastAsia="zh-CN"/>
        </w:rPr>
        <w:t>安全</w:t>
      </w:r>
      <w:r>
        <w:rPr>
          <w:rFonts w:hint="eastAsia" w:ascii="宋体" w:hAnsi="宋体" w:eastAsia="宋体" w:cs="Times New Roman"/>
        </w:rPr>
        <w:t>建设要求</w:t>
      </w:r>
      <w:r>
        <w:rPr>
          <w:rFonts w:hint="eastAsia" w:ascii="宋体" w:hAnsi="宋体" w:eastAsia="宋体" w:cs="Times New Roman"/>
          <w:lang w:eastAsia="zh-CN"/>
        </w:rPr>
        <w:t>，</w:t>
      </w:r>
      <w:r>
        <w:rPr>
          <w:rFonts w:hint="eastAsia" w:ascii="宋体" w:hAnsi="宋体" w:eastAsia="宋体" w:cs="Times New Roman"/>
          <w:lang w:val="en-US" w:eastAsia="zh-CN"/>
        </w:rPr>
        <w:t>加快医院数字化改造进程，</w:t>
      </w:r>
      <w:r>
        <w:rPr>
          <w:rFonts w:hint="eastAsia" w:ascii="宋体" w:hAnsi="宋体" w:eastAsia="宋体" w:cs="Times New Roman"/>
        </w:rPr>
        <w:t>现开展</w:t>
      </w:r>
      <w:r>
        <w:rPr>
          <w:rFonts w:hint="eastAsia" w:ascii="宋体" w:hAnsi="宋体" w:eastAsia="宋体" w:cs="Times New Roman"/>
          <w:lang w:val="en-US" w:eastAsia="zh-CN"/>
        </w:rPr>
        <w:t>采购零信任VPN设备的</w:t>
      </w:r>
      <w:r>
        <w:rPr>
          <w:rFonts w:hint="eastAsia" w:ascii="宋体" w:hAnsi="宋体" w:eastAsia="宋体" w:cs="Times New Roman"/>
        </w:rPr>
        <w:t>调研。</w:t>
      </w:r>
    </w:p>
    <w:p w14:paraId="535AE979">
      <w:pPr>
        <w:spacing w:line="276" w:lineRule="auto"/>
        <w:ind w:firstLine="420" w:firstLineChars="200"/>
        <w:rPr>
          <w:rFonts w:ascii="宋体" w:hAnsi="宋体"/>
          <w:b/>
          <w:szCs w:val="21"/>
        </w:rPr>
      </w:pPr>
      <w:r>
        <w:rPr>
          <w:rFonts w:hint="eastAsia" w:ascii="宋体" w:hAnsi="宋体"/>
          <w:b/>
          <w:szCs w:val="21"/>
          <w:lang w:eastAsia="zh-CN"/>
        </w:rPr>
        <w:t>（</w:t>
      </w:r>
      <w:r>
        <w:rPr>
          <w:rFonts w:hint="eastAsia" w:ascii="宋体" w:hAnsi="宋体"/>
          <w:b/>
          <w:szCs w:val="21"/>
          <w:lang w:val="en-US" w:eastAsia="zh-CN"/>
        </w:rPr>
        <w:t>二</w:t>
      </w:r>
      <w:r>
        <w:rPr>
          <w:rFonts w:hint="eastAsia" w:ascii="宋体" w:hAnsi="宋体"/>
          <w:b/>
          <w:szCs w:val="21"/>
          <w:lang w:eastAsia="zh-CN"/>
        </w:rPr>
        <w:t>）</w:t>
      </w:r>
      <w:r>
        <w:rPr>
          <w:rFonts w:ascii="宋体" w:hAnsi="宋体" w:eastAsia="宋体"/>
          <w:b/>
          <w:bCs/>
          <w:sz w:val="21"/>
          <w:szCs w:val="21"/>
        </w:rPr>
        <w:t>项目建设基本要求</w:t>
      </w:r>
    </w:p>
    <w:p w14:paraId="7C8DD8ED">
      <w:pPr>
        <w:spacing w:line="360" w:lineRule="auto"/>
        <w:ind w:firstLine="420" w:firstLineChars="200"/>
        <w:jc w:val="left"/>
        <w:rPr>
          <w:rFonts w:hint="eastAsia" w:ascii="宋体" w:hAnsi="宋体" w:eastAsia="宋体" w:cs="Times New Roman"/>
          <w:lang w:val="en-US" w:eastAsia="zh-CN"/>
        </w:rPr>
      </w:pPr>
      <w:r>
        <w:rPr>
          <w:rFonts w:hint="eastAsia" w:ascii="宋体" w:hAnsi="宋体" w:eastAsia="宋体" w:cs="Times New Roman"/>
          <w:lang w:val="en-US" w:eastAsia="zh-CN"/>
        </w:rPr>
        <w:t>(1)符合国家政策要求，本项目需符合《网络安全法》、《数据安全法》、《密码法》等法律法规及相关建设规范，遵循国家卫生健康委发布的《卫生健康行业人工智能应用场景参考指引》等行业建设意见，确保技术应用符合医疗服务、医院管理等领域的标准。</w:t>
      </w:r>
    </w:p>
    <w:p w14:paraId="514CE91C">
      <w:pPr>
        <w:spacing w:line="360" w:lineRule="auto"/>
        <w:ind w:firstLine="420" w:firstLineChars="200"/>
        <w:jc w:val="left"/>
        <w:rPr>
          <w:rFonts w:hint="eastAsia" w:ascii="宋体" w:hAnsi="宋体" w:eastAsia="宋体" w:cs="Times New Roman"/>
          <w:lang w:val="en-US" w:eastAsia="zh-CN"/>
        </w:rPr>
      </w:pPr>
      <w:r>
        <w:rPr>
          <w:rFonts w:hint="eastAsia" w:ascii="宋体" w:hAnsi="宋体" w:eastAsia="宋体" w:cs="Times New Roman"/>
          <w:lang w:val="en-US" w:eastAsia="zh-CN"/>
        </w:rPr>
        <w:t>(2)技术成熟度与可靠性：本项目应用有明确的应用目标、应用场景及应用功能，能通过试验验证其有效性、兼容性，在真实医疗场景中的有成功应用案例。</w:t>
      </w:r>
    </w:p>
    <w:p w14:paraId="61E577E9">
      <w:pPr>
        <w:spacing w:line="360" w:lineRule="auto"/>
        <w:ind w:firstLine="420" w:firstLineChars="200"/>
        <w:jc w:val="left"/>
        <w:rPr>
          <w:rFonts w:hint="eastAsia" w:ascii="宋体" w:hAnsi="宋体" w:eastAsia="宋体" w:cs="Times New Roman"/>
          <w:lang w:val="en-US" w:eastAsia="zh-CN"/>
        </w:rPr>
      </w:pPr>
      <w:r>
        <w:rPr>
          <w:rFonts w:hint="eastAsia" w:ascii="宋体" w:hAnsi="宋体" w:eastAsia="宋体" w:cs="Times New Roman"/>
          <w:lang w:val="en-US" w:eastAsia="zh-CN"/>
        </w:rPr>
        <w:t>(3)数据安全，本项目严格遵守相关数据安全法规，建立健全数据保护机制，确保用户数据的合法合规的使用和存储。</w:t>
      </w:r>
    </w:p>
    <w:p w14:paraId="1334E205">
      <w:pPr>
        <w:spacing w:line="360" w:lineRule="auto"/>
        <w:ind w:firstLine="420" w:firstLineChars="200"/>
        <w:jc w:val="left"/>
        <w:rPr>
          <w:rFonts w:hint="eastAsia" w:ascii="宋体" w:hAnsi="宋体" w:eastAsia="宋体" w:cs="Times New Roman"/>
          <w:lang w:val="en-US" w:eastAsia="zh-CN"/>
        </w:rPr>
      </w:pPr>
      <w:r>
        <w:rPr>
          <w:rFonts w:hint="eastAsia" w:ascii="宋体" w:hAnsi="宋体" w:eastAsia="宋体" w:cs="Times New Roman"/>
          <w:lang w:val="en-US" w:eastAsia="zh-CN"/>
        </w:rPr>
        <w:t>(4)隐私保护，本项目应用需遵循严格的隐私保护标准，确保用户个人信息不被泄露，符合国家相关法律法规。</w:t>
      </w:r>
    </w:p>
    <w:p w14:paraId="698B53A1">
      <w:pPr>
        <w:spacing w:line="360" w:lineRule="auto"/>
        <w:ind w:firstLine="420" w:firstLineChars="200"/>
        <w:jc w:val="left"/>
        <w:rPr>
          <w:rFonts w:hint="eastAsia" w:ascii="宋体" w:hAnsi="宋体" w:eastAsia="宋体" w:cs="Times New Roman"/>
          <w:lang w:val="en-US" w:eastAsia="zh-CN"/>
        </w:rPr>
      </w:pPr>
      <w:r>
        <w:rPr>
          <w:rFonts w:hint="eastAsia" w:ascii="宋体" w:hAnsi="宋体" w:eastAsia="宋体" w:cs="Times New Roman"/>
          <w:lang w:val="en-US" w:eastAsia="zh-CN"/>
        </w:rPr>
        <w:t>(5)与现有系统兼容，本项目应用需与医院现有的业务及办公系统无缝集成，确保数据流通和业务协同。</w:t>
      </w:r>
    </w:p>
    <w:p w14:paraId="43A5A04B">
      <w:pPr>
        <w:spacing w:line="360" w:lineRule="auto"/>
        <w:ind w:firstLine="560" w:firstLineChars="200"/>
        <w:jc w:val="left"/>
        <w:rPr>
          <w:rFonts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w:t>
      </w:r>
      <w:r>
        <w:rPr>
          <w:rFonts w:ascii="宋体" w:hAnsi="宋体" w:eastAsia="宋体"/>
          <w:b/>
          <w:bCs/>
          <w:sz w:val="28"/>
          <w:szCs w:val="24"/>
        </w:rPr>
        <w:t>响应资料要求</w:t>
      </w:r>
    </w:p>
    <w:p w14:paraId="7A4C6C57">
      <w:pPr>
        <w:spacing w:line="360" w:lineRule="auto"/>
        <w:ind w:firstLine="420"/>
        <w:outlineLvl w:val="9"/>
        <w:rPr>
          <w:rFonts w:ascii="宋体" w:hAnsi="宋体" w:eastAsia="宋体"/>
          <w:b/>
          <w:bCs/>
          <w:sz w:val="21"/>
          <w:szCs w:val="21"/>
        </w:rPr>
      </w:pPr>
      <w:r>
        <w:rPr>
          <w:rFonts w:ascii="宋体" w:hAnsi="宋体" w:eastAsia="宋体"/>
          <w:b/>
          <w:bCs/>
          <w:sz w:val="21"/>
          <w:szCs w:val="21"/>
        </w:rPr>
        <w:t>（一）商务部分：</w:t>
      </w:r>
    </w:p>
    <w:p w14:paraId="60E53DF0">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1、公司综合实力：包含但不限于公司规模、主营业务、上市情况、公司团队情况等。</w:t>
      </w:r>
    </w:p>
    <w:p w14:paraId="13F1C0E2">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2、公司相关资质：</w:t>
      </w:r>
      <w:r>
        <w:rPr>
          <w:rFonts w:ascii="宋体" w:hAnsi="宋体" w:eastAsia="宋体"/>
        </w:rPr>
        <w:t>提供包含但不限于本项目相关系统《计算机软件著作权登记证书》、其他项目相关资质证书等</w:t>
      </w:r>
      <w:r>
        <w:rPr>
          <w:rFonts w:hint="eastAsia" w:ascii="宋体" w:hAnsi="宋体" w:eastAsia="宋体" w:cs="Times New Roman"/>
        </w:rPr>
        <w:t>。</w:t>
      </w:r>
    </w:p>
    <w:p w14:paraId="3C816B5A">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3、产品应用案例：参与调研公司须提供已落地的相关业绩案例清单，需提供相关截图（且可在线访问）。</w:t>
      </w:r>
    </w:p>
    <w:p w14:paraId="40A22877">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4、其他资料：包含但不限于售后服务能力证明、其他商务资质资料等（应与所报系统相关）。</w:t>
      </w:r>
    </w:p>
    <w:p w14:paraId="3CC39EE2">
      <w:pPr>
        <w:spacing w:line="360" w:lineRule="auto"/>
        <w:ind w:firstLine="420"/>
        <w:outlineLvl w:val="9"/>
        <w:rPr>
          <w:rFonts w:ascii="宋体" w:hAnsi="宋体" w:eastAsia="宋体"/>
          <w:b/>
          <w:bCs/>
        </w:rPr>
      </w:pPr>
      <w:r>
        <w:rPr>
          <w:rFonts w:ascii="宋体" w:hAnsi="宋体" w:eastAsia="宋体"/>
          <w:b/>
          <w:bCs/>
        </w:rPr>
        <w:t>（</w:t>
      </w:r>
      <w:r>
        <w:rPr>
          <w:rFonts w:hint="eastAsia" w:ascii="宋体" w:hAnsi="宋体"/>
          <w:b/>
          <w:bCs/>
          <w:lang w:val="en-US" w:eastAsia="zh-CN"/>
        </w:rPr>
        <w:t>二</w:t>
      </w:r>
      <w:r>
        <w:rPr>
          <w:rFonts w:ascii="宋体" w:hAnsi="宋体" w:eastAsia="宋体"/>
          <w:b/>
          <w:bCs/>
        </w:rPr>
        <w:t>）报价部分：</w:t>
      </w:r>
    </w:p>
    <w:p w14:paraId="533339C0">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1.参与人自行估算所有费用，对本项目的所有采购服务内容进行报价， 报价需包括： 服务、检测、试验、税费、安装、调试、验收、培训、安全技术服务、质保期保障、项目管理等完成本项目内容所需的一切费用。涉及配套设备的，需提供配套设备清单及报价（涉及支付给第三方厂商的接口费除外）。</w:t>
      </w:r>
    </w:p>
    <w:p w14:paraId="52EF4D9A">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2.报价要求：本次报价含软件不少于至少 1 年、硬件不少于 3年的免费维保服务，报价格式自拟。</w:t>
      </w:r>
    </w:p>
    <w:p w14:paraId="3AA060BB">
      <w:pPr>
        <w:rPr>
          <w:rFonts w:hint="eastAsia"/>
        </w:rPr>
      </w:pPr>
    </w:p>
    <w:p w14:paraId="2BD0B100">
      <w:pPr>
        <w:rPr>
          <w:rFonts w:hint="eastAsia"/>
        </w:rPr>
      </w:pPr>
      <w:r>
        <w:rPr>
          <w:rFonts w:hint="eastAsia"/>
        </w:rPr>
        <w:br w:type="page"/>
      </w:r>
    </w:p>
    <w:p w14:paraId="70EA1711">
      <w:pPr>
        <w:pStyle w:val="2"/>
        <w:jc w:val="center"/>
      </w:pPr>
      <w:bookmarkStart w:id="17" w:name="_Toc21298"/>
      <w:r>
        <w:rPr>
          <w:rFonts w:hint="eastAsia"/>
        </w:rPr>
        <w:t>第</w:t>
      </w:r>
      <w:r>
        <w:rPr>
          <w:rFonts w:hint="eastAsia"/>
          <w:lang w:val="en-US" w:eastAsia="zh-CN"/>
        </w:rPr>
        <w:t>三</w:t>
      </w:r>
      <w:r>
        <w:rPr>
          <w:rFonts w:hint="eastAsia"/>
        </w:rPr>
        <w:t xml:space="preserve">部分 </w:t>
      </w:r>
      <w:r>
        <w:rPr>
          <w:rFonts w:hint="eastAsia"/>
          <w:lang w:val="en-US" w:eastAsia="zh-CN"/>
        </w:rPr>
        <w:t>响应</w:t>
      </w:r>
      <w:r>
        <w:rPr>
          <w:rFonts w:hint="eastAsia"/>
        </w:rPr>
        <w:t>文件格式</w:t>
      </w:r>
      <w:bookmarkEnd w:id="14"/>
      <w:bookmarkEnd w:id="15"/>
      <w:bookmarkEnd w:id="17"/>
    </w:p>
    <w:p w14:paraId="0E8E393D"/>
    <w:p w14:paraId="4BFECC30">
      <w:pPr>
        <w:jc w:val="center"/>
        <w:rPr>
          <w:rFonts w:ascii="黑体" w:eastAsia="黑体"/>
          <w:sz w:val="36"/>
          <w:szCs w:val="32"/>
        </w:rPr>
      </w:pPr>
      <w:r>
        <w:rPr>
          <w:rFonts w:hint="eastAsia" w:ascii="黑体" w:eastAsia="黑体"/>
          <w:sz w:val="36"/>
          <w:szCs w:val="32"/>
        </w:rPr>
        <w:t>目　录</w:t>
      </w:r>
    </w:p>
    <w:p w14:paraId="79C2EE6F">
      <w:pPr>
        <w:spacing w:line="360" w:lineRule="auto"/>
        <w:rPr>
          <w:rFonts w:hint="default" w:eastAsia="宋体"/>
          <w:b/>
          <w:bCs/>
          <w:lang w:val="en-US" w:eastAsia="zh-CN"/>
        </w:rPr>
      </w:pPr>
      <w:r>
        <w:rPr>
          <w:rFonts w:hint="eastAsia"/>
          <w:b/>
          <w:bCs/>
          <w:lang w:val="en-US" w:eastAsia="zh-CN"/>
        </w:rPr>
        <w:t>一：资格符合部分</w:t>
      </w:r>
    </w:p>
    <w:p w14:paraId="0FC94736">
      <w:pPr>
        <w:spacing w:line="360" w:lineRule="auto"/>
      </w:pPr>
      <w:r>
        <w:rPr>
          <w:rFonts w:hint="eastAsia"/>
          <w:lang w:val="en-US" w:eastAsia="zh-CN"/>
        </w:rPr>
        <w:t>1</w:t>
      </w:r>
      <w:r>
        <w:rPr>
          <w:rFonts w:hint="eastAsia"/>
        </w:rPr>
        <w:t>、营业执照副本</w:t>
      </w:r>
    </w:p>
    <w:p w14:paraId="21E54811">
      <w:pPr>
        <w:spacing w:line="360" w:lineRule="auto"/>
        <w:rPr>
          <w:rFonts w:hint="default" w:eastAsia="宋体"/>
          <w:lang w:val="en-US" w:eastAsia="zh-CN"/>
        </w:rPr>
      </w:pPr>
      <w:r>
        <w:rPr>
          <w:rFonts w:hint="eastAsia"/>
          <w:lang w:val="en-US" w:eastAsia="zh-CN"/>
        </w:rPr>
        <w:t>2</w:t>
      </w:r>
      <w:r>
        <w:rPr>
          <w:rFonts w:hint="eastAsia"/>
        </w:rPr>
        <w:t>、</w:t>
      </w:r>
      <w:r>
        <w:rPr>
          <w:rFonts w:hint="eastAsia"/>
          <w:lang w:val="en-US" w:eastAsia="zh-CN"/>
        </w:rPr>
        <w:t>信用中国查询截图或信用信息报告</w:t>
      </w:r>
    </w:p>
    <w:p w14:paraId="35AE9831">
      <w:pPr>
        <w:spacing w:line="360" w:lineRule="auto"/>
      </w:pPr>
      <w:r>
        <w:rPr>
          <w:rFonts w:hint="eastAsia"/>
          <w:lang w:val="en-US" w:eastAsia="zh-CN"/>
        </w:rPr>
        <w:t>3</w:t>
      </w:r>
      <w:r>
        <w:rPr>
          <w:rFonts w:hint="eastAsia"/>
        </w:rPr>
        <w:t>、承诺函</w:t>
      </w:r>
    </w:p>
    <w:p w14:paraId="0F97F724">
      <w:pPr>
        <w:spacing w:line="360" w:lineRule="auto"/>
        <w:rPr>
          <w:rFonts w:hint="eastAsia"/>
        </w:rPr>
      </w:pPr>
      <w:r>
        <w:rPr>
          <w:rFonts w:hint="eastAsia"/>
          <w:lang w:val="en-US" w:eastAsia="zh-CN"/>
        </w:rPr>
        <w:t>4</w:t>
      </w:r>
      <w:r>
        <w:rPr>
          <w:rFonts w:hint="eastAsia"/>
        </w:rPr>
        <w:t>、法定代表人</w:t>
      </w:r>
      <w:r>
        <w:rPr>
          <w:rFonts w:hint="eastAsia"/>
          <w:lang w:val="en-US" w:eastAsia="zh-CN"/>
        </w:rPr>
        <w:t>证明及</w:t>
      </w:r>
      <w:r>
        <w:rPr>
          <w:rFonts w:hint="eastAsia"/>
        </w:rPr>
        <w:t>授权书</w:t>
      </w:r>
    </w:p>
    <w:p w14:paraId="3D2EAEB0">
      <w:pPr>
        <w:spacing w:line="360" w:lineRule="auto"/>
        <w:rPr>
          <w:rFonts w:hint="default" w:eastAsia="宋体"/>
          <w:b/>
          <w:bCs/>
          <w:lang w:val="en-US" w:eastAsia="zh-CN"/>
        </w:rPr>
      </w:pPr>
      <w:r>
        <w:rPr>
          <w:rFonts w:hint="eastAsia"/>
          <w:b/>
          <w:bCs/>
          <w:lang w:val="en-US" w:eastAsia="zh-CN"/>
        </w:rPr>
        <w:t>二：商务部分</w:t>
      </w:r>
    </w:p>
    <w:p w14:paraId="1A9F8175">
      <w:pPr>
        <w:spacing w:line="360" w:lineRule="auto"/>
        <w:rPr>
          <w:rFonts w:hint="default" w:eastAsia="宋体"/>
          <w:lang w:val="en-US" w:eastAsia="zh-CN"/>
        </w:rPr>
      </w:pPr>
      <w:r>
        <w:rPr>
          <w:rFonts w:hint="eastAsia"/>
          <w:lang w:val="en-US" w:eastAsia="zh-CN"/>
        </w:rPr>
        <w:t>1.</w:t>
      </w:r>
      <w:r>
        <w:rPr>
          <w:rFonts w:hint="eastAsia"/>
        </w:rPr>
        <w:t>、</w:t>
      </w:r>
      <w:r>
        <w:rPr>
          <w:rFonts w:hint="eastAsia"/>
          <w:lang w:val="en-US" w:eastAsia="zh-CN"/>
        </w:rPr>
        <w:t>企业综合实力</w:t>
      </w:r>
    </w:p>
    <w:p w14:paraId="4E8F528F">
      <w:pPr>
        <w:spacing w:line="360" w:lineRule="auto"/>
        <w:rPr>
          <w:rFonts w:hint="default" w:eastAsia="宋体"/>
          <w:lang w:val="en-US" w:eastAsia="zh-CN"/>
        </w:rPr>
      </w:pPr>
      <w:r>
        <w:rPr>
          <w:rFonts w:hint="eastAsia"/>
          <w:lang w:val="en-US" w:eastAsia="zh-CN"/>
        </w:rPr>
        <w:t>2</w:t>
      </w:r>
      <w:r>
        <w:rPr>
          <w:rFonts w:hint="eastAsia"/>
        </w:rPr>
        <w:t>、</w:t>
      </w:r>
      <w:r>
        <w:rPr>
          <w:rFonts w:hint="eastAsia"/>
          <w:lang w:val="en-US" w:eastAsia="zh-CN"/>
        </w:rPr>
        <w:t>企业相关资质</w:t>
      </w:r>
    </w:p>
    <w:p w14:paraId="6DD14D41">
      <w:pPr>
        <w:spacing w:line="360" w:lineRule="auto"/>
        <w:rPr>
          <w:rFonts w:ascii="宋体" w:hAnsi="宋体" w:eastAsia="宋体"/>
        </w:rPr>
      </w:pPr>
      <w:r>
        <w:rPr>
          <w:rFonts w:hint="eastAsia"/>
          <w:lang w:val="en-US" w:eastAsia="zh-CN"/>
        </w:rPr>
        <w:t>3</w:t>
      </w:r>
      <w:r>
        <w:rPr>
          <w:rFonts w:hint="eastAsia"/>
        </w:rPr>
        <w:t>、</w:t>
      </w:r>
      <w:r>
        <w:rPr>
          <w:rFonts w:ascii="宋体" w:hAnsi="宋体" w:eastAsia="宋体"/>
        </w:rPr>
        <w:t>产品应用案例</w:t>
      </w:r>
    </w:p>
    <w:p w14:paraId="4128527A">
      <w:pPr>
        <w:spacing w:line="360" w:lineRule="auto"/>
        <w:rPr>
          <w:rFonts w:hint="eastAsia" w:ascii="宋体" w:hAnsi="宋体"/>
          <w:lang w:val="en-US" w:eastAsia="zh-CN"/>
        </w:rPr>
      </w:pPr>
      <w:r>
        <w:rPr>
          <w:rFonts w:hint="eastAsia" w:ascii="宋体" w:hAnsi="宋体"/>
          <w:lang w:val="en-US" w:eastAsia="zh-CN"/>
        </w:rPr>
        <w:t>4、其他资料</w:t>
      </w:r>
    </w:p>
    <w:p w14:paraId="2C991C50">
      <w:pPr>
        <w:numPr>
          <w:ilvl w:val="0"/>
          <w:numId w:val="0"/>
        </w:numPr>
        <w:spacing w:line="360" w:lineRule="auto"/>
        <w:rPr>
          <w:rFonts w:hint="eastAsia" w:ascii="宋体" w:hAnsi="宋体"/>
          <w:b/>
          <w:bCs/>
          <w:sz w:val="21"/>
          <w:szCs w:val="21"/>
          <w:lang w:val="en-US" w:eastAsia="zh-CN"/>
        </w:rPr>
      </w:pPr>
      <w:r>
        <w:rPr>
          <w:rFonts w:hint="eastAsia" w:ascii="宋体" w:hAnsi="宋体"/>
          <w:b/>
          <w:bCs/>
          <w:sz w:val="21"/>
          <w:szCs w:val="21"/>
          <w:lang w:val="en-US" w:eastAsia="zh-CN"/>
        </w:rPr>
        <w:t>三：价格部分</w:t>
      </w:r>
    </w:p>
    <w:p w14:paraId="20ED236F">
      <w:pPr>
        <w:numPr>
          <w:ilvl w:val="0"/>
          <w:numId w:val="5"/>
        </w:numPr>
        <w:spacing w:line="360" w:lineRule="auto"/>
        <w:rPr>
          <w:rFonts w:hint="eastAsia" w:ascii="宋体" w:hAnsi="宋体"/>
          <w:sz w:val="21"/>
          <w:szCs w:val="21"/>
          <w:lang w:val="en-US" w:eastAsia="zh-CN"/>
        </w:rPr>
      </w:pPr>
      <w:r>
        <w:rPr>
          <w:rFonts w:hint="eastAsia" w:ascii="宋体" w:hAnsi="宋体"/>
          <w:sz w:val="21"/>
          <w:szCs w:val="21"/>
          <w:lang w:val="en-US" w:eastAsia="zh-CN"/>
        </w:rPr>
        <w:t>项目报价</w:t>
      </w:r>
    </w:p>
    <w:p w14:paraId="3E4C692F">
      <w:pPr>
        <w:numPr>
          <w:ilvl w:val="0"/>
          <w:numId w:val="5"/>
        </w:numPr>
        <w:spacing w:line="360" w:lineRule="auto"/>
        <w:rPr>
          <w:rFonts w:hint="default" w:ascii="宋体" w:hAnsi="宋体"/>
          <w:sz w:val="21"/>
          <w:szCs w:val="21"/>
          <w:lang w:val="en-US" w:eastAsia="zh-CN"/>
        </w:rPr>
      </w:pPr>
      <w:r>
        <w:rPr>
          <w:rFonts w:hint="eastAsia" w:ascii="宋体" w:hAnsi="宋体"/>
          <w:sz w:val="21"/>
          <w:szCs w:val="21"/>
          <w:lang w:val="en-US" w:eastAsia="zh-CN"/>
        </w:rPr>
        <w:t>维保服务期</w:t>
      </w:r>
    </w:p>
    <w:p w14:paraId="1FCE1F05">
      <w:pPr>
        <w:numPr>
          <w:ilvl w:val="0"/>
          <w:numId w:val="0"/>
        </w:numPr>
        <w:spacing w:line="360" w:lineRule="auto"/>
        <w:rPr>
          <w:rFonts w:hint="default" w:ascii="宋体" w:hAnsi="宋体"/>
          <w:b/>
          <w:bCs/>
          <w:sz w:val="21"/>
          <w:szCs w:val="21"/>
          <w:lang w:val="en-US" w:eastAsia="zh-CN"/>
        </w:rPr>
      </w:pPr>
      <w:r>
        <w:rPr>
          <w:rFonts w:hint="eastAsia" w:ascii="宋体" w:hAnsi="宋体"/>
          <w:b/>
          <w:bCs/>
          <w:sz w:val="21"/>
          <w:szCs w:val="21"/>
          <w:lang w:val="en-US" w:eastAsia="zh-CN"/>
        </w:rPr>
        <w:t>四：其他补充</w:t>
      </w:r>
    </w:p>
    <w:p w14:paraId="1763FA01"/>
    <w:p w14:paraId="3F712DD0">
      <w:pPr>
        <w:spacing w:line="276" w:lineRule="auto"/>
        <w:ind w:right="-4" w:rightChars="-2"/>
        <w:jc w:val="left"/>
        <w:rPr>
          <w:rFonts w:hint="default" w:ascii="宋体" w:hAnsi="宋体" w:eastAsia="宋体" w:cs="仿宋_GB2312"/>
          <w:b/>
          <w:bCs/>
          <w:szCs w:val="21"/>
          <w:lang w:val="en-US" w:eastAsia="zh-CN"/>
        </w:rPr>
      </w:pPr>
      <w:r>
        <w:br w:type="page"/>
      </w:r>
      <w:bookmarkStart w:id="18" w:name="_Hlk83465873"/>
      <w:bookmarkStart w:id="19" w:name="_Toc360032096"/>
      <w:bookmarkStart w:id="20" w:name="_Toc995"/>
      <w:bookmarkStart w:id="21" w:name="_Toc11195"/>
      <w:r>
        <w:rPr>
          <w:rFonts w:hint="eastAsia" w:ascii="宋体" w:hAnsi="宋体" w:cs="仿宋_GB2312"/>
          <w:b/>
          <w:bCs/>
          <w:szCs w:val="21"/>
        </w:rPr>
        <w:t>附件</w:t>
      </w:r>
      <w:r>
        <w:rPr>
          <w:rFonts w:hint="eastAsia" w:ascii="宋体" w:hAnsi="宋体" w:cs="仿宋_GB2312"/>
          <w:b/>
          <w:bCs/>
          <w:szCs w:val="21"/>
          <w:lang w:val="en-US" w:eastAsia="zh-CN"/>
        </w:rPr>
        <w:t>一</w:t>
      </w:r>
      <w:r>
        <w:rPr>
          <w:rFonts w:hint="eastAsia" w:ascii="宋体" w:hAnsi="宋体" w:cs="仿宋_GB2312"/>
          <w:b/>
          <w:bCs/>
          <w:szCs w:val="21"/>
        </w:rPr>
        <w:t>：</w:t>
      </w:r>
      <w:r>
        <w:rPr>
          <w:rFonts w:hint="eastAsia" w:ascii="宋体" w:hAnsi="宋体" w:cs="仿宋_GB2312"/>
          <w:b/>
          <w:bCs/>
          <w:szCs w:val="21"/>
          <w:lang w:val="en-US" w:eastAsia="zh-CN"/>
        </w:rPr>
        <w:t>资格符合部分</w:t>
      </w:r>
    </w:p>
    <w:p w14:paraId="06665EB6">
      <w:pPr>
        <w:spacing w:before="156" w:beforeLines="50" w:after="156" w:afterLines="50" w:line="480" w:lineRule="auto"/>
        <w:jc w:val="center"/>
        <w:rPr>
          <w:rFonts w:ascii="宋体" w:hAnsi="宋体" w:cs="黑体"/>
          <w:b/>
          <w:bCs/>
          <w:sz w:val="28"/>
          <w:szCs w:val="28"/>
        </w:rPr>
      </w:pPr>
      <w:bookmarkStart w:id="22" w:name="_Hlk84254557"/>
      <w:r>
        <w:rPr>
          <w:rFonts w:hint="eastAsia" w:ascii="宋体" w:hAnsi="宋体" w:cs="黑体"/>
          <w:b/>
          <w:bCs/>
          <w:sz w:val="28"/>
          <w:szCs w:val="28"/>
        </w:rPr>
        <w:t>承 诺 函</w:t>
      </w:r>
    </w:p>
    <w:p w14:paraId="2EE73D62">
      <w:pPr>
        <w:spacing w:line="360" w:lineRule="auto"/>
        <w:jc w:val="left"/>
        <w:rPr>
          <w:rFonts w:hint="eastAsia" w:ascii="宋体" w:hAnsi="宋体" w:eastAsia="宋体" w:cs="仿宋_GB2312"/>
          <w:b/>
          <w:bCs/>
          <w:szCs w:val="21"/>
          <w:lang w:eastAsia="zh-CN"/>
        </w:rPr>
      </w:pPr>
      <w:r>
        <w:rPr>
          <w:rFonts w:hint="eastAsia" w:ascii="宋体" w:hAnsi="宋体" w:cs="仿宋_GB2312"/>
          <w:b/>
          <w:bCs/>
          <w:szCs w:val="21"/>
        </w:rPr>
        <w:t>致：</w:t>
      </w:r>
      <w:r>
        <w:rPr>
          <w:rFonts w:hint="eastAsia" w:ascii="宋体" w:hAnsi="宋体" w:cs="仿宋_GB2312"/>
          <w:b/>
          <w:bCs/>
          <w:szCs w:val="21"/>
          <w:lang w:eastAsia="zh-CN"/>
        </w:rPr>
        <w:t>（</w:t>
      </w:r>
      <w:r>
        <w:rPr>
          <w:rFonts w:hint="eastAsia" w:ascii="宋体" w:hAnsi="宋体" w:cs="仿宋_GB2312"/>
          <w:b/>
          <w:bCs/>
          <w:szCs w:val="21"/>
          <w:lang w:val="en-US" w:eastAsia="zh-CN"/>
        </w:rPr>
        <w:t>业主单位</w:t>
      </w:r>
      <w:r>
        <w:rPr>
          <w:rFonts w:hint="eastAsia" w:ascii="宋体" w:hAnsi="宋体" w:cs="仿宋_GB2312"/>
          <w:b/>
          <w:bCs/>
          <w:szCs w:val="21"/>
          <w:lang w:eastAsia="zh-CN"/>
        </w:rPr>
        <w:t>）</w:t>
      </w:r>
    </w:p>
    <w:p w14:paraId="4687FD28">
      <w:pPr>
        <w:spacing w:line="360" w:lineRule="auto"/>
        <w:ind w:firstLine="420" w:firstLineChars="200"/>
        <w:jc w:val="left"/>
        <w:rPr>
          <w:rFonts w:ascii="宋体" w:hAnsi="宋体" w:cs="仿宋_GB2312"/>
          <w:szCs w:val="21"/>
        </w:rPr>
      </w:pPr>
      <w:r>
        <w:rPr>
          <w:rFonts w:hint="eastAsia" w:ascii="宋体" w:hAnsi="宋体" w:cs="仿宋_GB2312"/>
          <w:szCs w:val="21"/>
        </w:rPr>
        <w:t>关于“</w:t>
      </w:r>
      <w:r>
        <w:rPr>
          <w:rFonts w:hint="eastAsia" w:ascii="宋体" w:hAnsi="宋体" w:cs="仿宋_GB2312"/>
          <w:szCs w:val="21"/>
          <w:lang w:eastAsia="zh-CN"/>
        </w:rPr>
        <w:t>深圳市福田区妇幼保健院采购《零信任VPN》设备市场公开调研项目</w:t>
      </w:r>
      <w:r>
        <w:rPr>
          <w:rFonts w:hint="eastAsia" w:ascii="宋体" w:hAnsi="宋体" w:cs="仿宋_GB2312"/>
          <w:szCs w:val="21"/>
        </w:rPr>
        <w:t>市场调研”的公开征集，我司承诺如下：</w:t>
      </w:r>
    </w:p>
    <w:p w14:paraId="2EF87801">
      <w:pPr>
        <w:spacing w:line="360" w:lineRule="auto"/>
        <w:ind w:firstLine="420" w:firstLineChars="200"/>
        <w:jc w:val="left"/>
        <w:rPr>
          <w:rFonts w:ascii="宋体" w:hAnsi="宋体" w:cs="仿宋_GB2312"/>
          <w:szCs w:val="21"/>
        </w:rPr>
      </w:pPr>
      <w:r>
        <w:rPr>
          <w:rFonts w:hint="eastAsia" w:ascii="宋体" w:hAnsi="宋体" w:cs="仿宋_GB2312"/>
          <w:szCs w:val="21"/>
        </w:rPr>
        <w:t>1.我司</w:t>
      </w:r>
      <w:r>
        <w:rPr>
          <w:rFonts w:hint="eastAsia"/>
          <w:szCs w:val="21"/>
          <w:shd w:val="clear" w:color="auto" w:fill="FFFFFF"/>
        </w:rPr>
        <w:t>近三年在经营活动中无重大违法记录。</w:t>
      </w:r>
    </w:p>
    <w:p w14:paraId="27A11456">
      <w:pPr>
        <w:spacing w:line="360" w:lineRule="auto"/>
        <w:ind w:firstLine="420" w:firstLineChars="200"/>
        <w:jc w:val="left"/>
        <w:rPr>
          <w:rFonts w:ascii="宋体" w:hAnsi="宋体" w:cs="仿宋_GB2312"/>
          <w:strike/>
          <w:color w:val="FF0000"/>
          <w:szCs w:val="21"/>
          <w:highlight w:val="yellow"/>
        </w:rPr>
      </w:pPr>
      <w:r>
        <w:rPr>
          <w:rFonts w:hint="eastAsia" w:ascii="宋体" w:hAnsi="宋体" w:cs="仿宋_GB2312"/>
          <w:szCs w:val="21"/>
        </w:rPr>
        <w:t>2.我司具有良好的</w:t>
      </w:r>
      <w:r>
        <w:rPr>
          <w:rFonts w:hint="eastAsia" w:ascii="宋体" w:hAnsi="宋体" w:cs="仿宋_GB2312"/>
          <w:szCs w:val="21"/>
          <w:lang w:val="en-US" w:eastAsia="zh-CN"/>
        </w:rPr>
        <w:t>资信情况</w:t>
      </w:r>
      <w:r>
        <w:rPr>
          <w:rFonts w:hint="eastAsia" w:ascii="宋体" w:hAnsi="宋体" w:cs="仿宋_GB2312"/>
          <w:szCs w:val="21"/>
        </w:rPr>
        <w:t>，没有因违法、违规、违约等行为被政府部门明令禁止参与投标，不处于被责令停产停业、财产或业务被接管、查封、扣押、冻结、破产清算状态，以及未被列入失信被执行人名单，法定代表人、实际控制人或对企业经营有重大影响的高级管理人员未被列入失信人员名单。</w:t>
      </w:r>
    </w:p>
    <w:p w14:paraId="5289564F">
      <w:pPr>
        <w:spacing w:line="360" w:lineRule="auto"/>
        <w:ind w:firstLine="420" w:firstLineChars="200"/>
        <w:jc w:val="left"/>
        <w:rPr>
          <w:rFonts w:ascii="宋体" w:hAnsi="宋体" w:cs="仿宋_GB2312"/>
          <w:szCs w:val="21"/>
        </w:rPr>
      </w:pPr>
      <w:r>
        <w:rPr>
          <w:rFonts w:hint="eastAsia" w:ascii="宋体" w:hAnsi="宋体" w:cs="仿宋_GB2312"/>
          <w:szCs w:val="21"/>
        </w:rPr>
        <w:t>3.</w:t>
      </w:r>
      <w:r>
        <w:rPr>
          <w:rFonts w:hint="eastAsia" w:ascii="宋体" w:cs="仿宋_GB2312"/>
          <w:szCs w:val="21"/>
        </w:rPr>
        <w:t xml:space="preserve"> 我司承诺我司董监高及相关人员与采购人员工不存在任何近亲属及利害关系，采购人员工在我司无任何股份持有或他人代持有关系，否则我司应承担相应责任。</w:t>
      </w:r>
    </w:p>
    <w:p w14:paraId="7576D037">
      <w:pPr>
        <w:pStyle w:val="265"/>
        <w:spacing w:before="0" w:beforeLines="0" w:after="0" w:afterLines="0" w:line="360" w:lineRule="auto"/>
        <w:ind w:firstLine="420" w:firstLineChars="200"/>
        <w:rPr>
          <w:rFonts w:ascii="宋体" w:cs="仿宋_GB2312"/>
          <w:snapToGrid/>
          <w:szCs w:val="21"/>
          <w:lang w:val="en-US"/>
        </w:rPr>
      </w:pPr>
      <w:r>
        <w:rPr>
          <w:rFonts w:hint="eastAsia" w:ascii="宋体" w:cs="仿宋_GB2312"/>
          <w:snapToGrid/>
          <w:szCs w:val="21"/>
          <w:lang w:val="en-US"/>
        </w:rPr>
        <w:t>4.</w:t>
      </w:r>
      <w:r>
        <w:rPr>
          <w:rFonts w:ascii="宋体" w:cs="仿宋_GB2312"/>
          <w:snapToGrid/>
          <w:szCs w:val="21"/>
          <w:lang w:val="en-US"/>
        </w:rPr>
        <w:t xml:space="preserve"> </w:t>
      </w:r>
      <w:r>
        <w:rPr>
          <w:rFonts w:hint="eastAsia" w:ascii="宋体" w:cs="仿宋_GB2312"/>
          <w:snapToGrid/>
          <w:szCs w:val="21"/>
          <w:lang w:val="en-US"/>
        </w:rPr>
        <w:t>我司非联合体报名参与征集，并承诺不转包、分包。</w:t>
      </w:r>
    </w:p>
    <w:p w14:paraId="4EEACAE2">
      <w:pPr>
        <w:pStyle w:val="265"/>
        <w:spacing w:before="0" w:beforeLines="0" w:after="0" w:afterLines="0" w:line="360" w:lineRule="auto"/>
        <w:ind w:firstLine="420" w:firstLineChars="200"/>
        <w:rPr>
          <w:rFonts w:ascii="宋体" w:cs="仿宋_GB2312"/>
          <w:snapToGrid/>
          <w:szCs w:val="21"/>
          <w:lang w:val="en-US"/>
        </w:rPr>
      </w:pPr>
      <w:r>
        <w:rPr>
          <w:rFonts w:hint="eastAsia" w:ascii="宋体" w:cs="仿宋_GB2312"/>
          <w:snapToGrid/>
          <w:szCs w:val="21"/>
          <w:lang w:val="en-US"/>
        </w:rPr>
        <w:t>5.</w:t>
      </w:r>
      <w:r>
        <w:rPr>
          <w:rFonts w:ascii="宋体" w:cs="仿宋_GB2312"/>
          <w:snapToGrid/>
          <w:szCs w:val="21"/>
          <w:lang w:val="en-US"/>
        </w:rPr>
        <w:t xml:space="preserve"> </w:t>
      </w:r>
      <w:r>
        <w:rPr>
          <w:rFonts w:hint="eastAsia" w:ascii="宋体" w:cs="仿宋_GB2312"/>
          <w:snapToGrid/>
          <w:szCs w:val="21"/>
          <w:lang w:val="en-US"/>
        </w:rPr>
        <w:t>我司与其他采购人单位负责人非同一人，与其他供应商不存在控股、管理关系，且不存在任何串通的情形。</w:t>
      </w:r>
    </w:p>
    <w:p w14:paraId="2BF4FB7B">
      <w:pPr>
        <w:pStyle w:val="265"/>
        <w:spacing w:before="0" w:beforeLines="0" w:after="0" w:afterLines="0" w:line="360" w:lineRule="auto"/>
        <w:ind w:firstLine="420" w:firstLineChars="200"/>
        <w:rPr>
          <w:rFonts w:ascii="宋体" w:cs="仿宋_GB2312"/>
          <w:snapToGrid/>
          <w:szCs w:val="21"/>
          <w:lang w:val="en-US"/>
        </w:rPr>
      </w:pPr>
      <w:r>
        <w:rPr>
          <w:rFonts w:ascii="宋体" w:cs="仿宋_GB2312"/>
          <w:snapToGrid/>
          <w:szCs w:val="21"/>
          <w:lang w:val="en-US"/>
        </w:rPr>
        <w:t xml:space="preserve"> </w:t>
      </w:r>
    </w:p>
    <w:p w14:paraId="3096C978">
      <w:pPr>
        <w:spacing w:line="360" w:lineRule="auto"/>
        <w:ind w:firstLine="420" w:firstLineChars="200"/>
        <w:jc w:val="left"/>
        <w:rPr>
          <w:rFonts w:ascii="宋体" w:hAnsi="宋体" w:cs="仿宋_GB2312"/>
          <w:szCs w:val="21"/>
        </w:rPr>
      </w:pPr>
      <w:r>
        <w:rPr>
          <w:rFonts w:hint="eastAsia" w:ascii="宋体" w:hAnsi="宋体" w:cs="仿宋_GB2312"/>
          <w:szCs w:val="21"/>
        </w:rPr>
        <w:t>特此承诺！</w:t>
      </w:r>
    </w:p>
    <w:p w14:paraId="6E569CA4">
      <w:pPr>
        <w:spacing w:line="360" w:lineRule="auto"/>
        <w:ind w:firstLine="420" w:firstLineChars="200"/>
        <w:jc w:val="center"/>
        <w:rPr>
          <w:rFonts w:ascii="宋体" w:hAnsi="宋体" w:cs="仿宋_GB2312"/>
          <w:szCs w:val="21"/>
          <w:u w:val="single"/>
        </w:rPr>
      </w:pPr>
      <w:r>
        <w:rPr>
          <w:rFonts w:hint="eastAsia" w:ascii="宋体" w:hAnsi="宋体" w:cs="仿宋_GB2312"/>
          <w:szCs w:val="21"/>
        </w:rPr>
        <w:t>供应商名称（加盖公章）：</w:t>
      </w:r>
      <w:permStart w:id="0" w:edGrp="everyone"/>
      <w:r>
        <w:rPr>
          <w:rFonts w:hint="eastAsia" w:ascii="宋体" w:hAnsi="宋体" w:cs="仿宋_GB2312"/>
          <w:szCs w:val="21"/>
          <w:u w:val="single"/>
        </w:rPr>
        <w:t xml:space="preserve">                  </w:t>
      </w:r>
    </w:p>
    <w:permEnd w:id="0"/>
    <w:p w14:paraId="0C74B1E5">
      <w:pPr>
        <w:spacing w:line="360" w:lineRule="auto"/>
        <w:ind w:firstLine="420" w:firstLineChars="200"/>
        <w:jc w:val="right"/>
        <w:rPr>
          <w:rFonts w:ascii="宋体" w:hAnsi="宋体" w:cs="仿宋_GB2312"/>
          <w:szCs w:val="21"/>
        </w:rPr>
      </w:pPr>
      <w:r>
        <w:rPr>
          <w:rFonts w:hint="eastAsia" w:ascii="宋体" w:hAnsi="宋体" w:cs="仿宋_GB2312"/>
          <w:szCs w:val="21"/>
        </w:rPr>
        <w:t>日期：</w:t>
      </w:r>
      <w:permStart w:id="1" w:edGrp="everyone"/>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ermEnd w:id="1"/>
    </w:p>
    <w:p w14:paraId="00E8C543">
      <w:pPr>
        <w:rPr>
          <w:rFonts w:ascii="宋体" w:hAnsi="宋体" w:cs="仿宋_GB2312"/>
          <w:b/>
          <w:bCs/>
          <w:szCs w:val="21"/>
        </w:rPr>
      </w:pPr>
      <w:r>
        <w:rPr>
          <w:rFonts w:hint="eastAsia" w:ascii="宋体" w:hAnsi="宋体" w:cs="仿宋_GB2312"/>
          <w:b/>
          <w:bCs/>
          <w:szCs w:val="21"/>
        </w:rPr>
        <w:br w:type="page"/>
      </w:r>
      <w:bookmarkEnd w:id="18"/>
      <w:bookmarkEnd w:id="22"/>
    </w:p>
    <w:p w14:paraId="06CC808E">
      <w:pPr>
        <w:adjustRightInd w:val="0"/>
        <w:snapToGrid w:val="0"/>
        <w:spacing w:before="156" w:beforeLines="50" w:after="156" w:afterLines="50" w:line="360" w:lineRule="auto"/>
        <w:jc w:val="center"/>
        <w:outlineLvl w:val="9"/>
        <w:rPr>
          <w:b w:val="0"/>
          <w:color w:val="auto"/>
          <w:sz w:val="28"/>
          <w:szCs w:val="28"/>
          <w:highlight w:val="none"/>
        </w:rPr>
      </w:pPr>
      <w:r>
        <w:rPr>
          <w:rFonts w:hint="eastAsia"/>
          <w:b w:val="0"/>
          <w:color w:val="auto"/>
          <w:sz w:val="28"/>
          <w:szCs w:val="28"/>
          <w:highlight w:val="none"/>
        </w:rPr>
        <w:t>法定代表人证明书</w:t>
      </w:r>
    </w:p>
    <w:p w14:paraId="4C7D4A1F">
      <w:pPr>
        <w:spacing w:line="360" w:lineRule="auto"/>
        <w:ind w:firstLine="444"/>
        <w:jc w:val="left"/>
        <w:rPr>
          <w:color w:val="auto"/>
          <w:szCs w:val="21"/>
          <w:highlight w:val="none"/>
        </w:rPr>
      </w:pPr>
      <w:r>
        <w:rPr>
          <w:rFonts w:hint="eastAsia"/>
          <w:color w:val="auto"/>
          <w:szCs w:val="21"/>
          <w:highlight w:val="none"/>
        </w:rPr>
        <w:t>投标人名称：</w:t>
      </w:r>
      <w:r>
        <w:rPr>
          <w:rFonts w:hint="eastAsia"/>
          <w:color w:val="auto"/>
          <w:szCs w:val="21"/>
          <w:highlight w:val="none"/>
          <w:u w:val="single"/>
        </w:rPr>
        <w:t xml:space="preserve">         </w:t>
      </w:r>
      <w:r>
        <w:rPr>
          <w:rFonts w:hint="eastAsia"/>
          <w:color w:val="auto"/>
          <w:szCs w:val="21"/>
          <w:highlight w:val="none"/>
        </w:rPr>
        <w:t xml:space="preserve"> </w:t>
      </w:r>
    </w:p>
    <w:p w14:paraId="274DAA38">
      <w:pPr>
        <w:spacing w:line="360" w:lineRule="auto"/>
        <w:ind w:left="210" w:leftChars="100" w:firstLine="233" w:firstLineChars="111"/>
        <w:jc w:val="left"/>
        <w:rPr>
          <w:color w:val="auto"/>
          <w:szCs w:val="21"/>
          <w:highlight w:val="none"/>
        </w:rPr>
      </w:pPr>
      <w:r>
        <w:rPr>
          <w:rFonts w:hint="eastAsia"/>
          <w:color w:val="auto"/>
          <w:szCs w:val="21"/>
          <w:highlight w:val="none"/>
        </w:rPr>
        <w:t>姓名：</w:t>
      </w:r>
      <w:r>
        <w:rPr>
          <w:rFonts w:hint="eastAsia"/>
          <w:color w:val="auto"/>
          <w:szCs w:val="21"/>
          <w:highlight w:val="none"/>
          <w:u w:val="single"/>
        </w:rPr>
        <w:t xml:space="preserve">        </w:t>
      </w:r>
      <w:r>
        <w:rPr>
          <w:rFonts w:hint="eastAsia"/>
          <w:color w:val="auto"/>
          <w:szCs w:val="21"/>
          <w:highlight w:val="none"/>
        </w:rPr>
        <w:t xml:space="preserve"> 性别：</w:t>
      </w:r>
      <w:r>
        <w:rPr>
          <w:rFonts w:hint="eastAsia"/>
          <w:color w:val="auto"/>
          <w:szCs w:val="21"/>
          <w:highlight w:val="none"/>
          <w:u w:val="single"/>
        </w:rPr>
        <w:t xml:space="preserve">        </w:t>
      </w:r>
      <w:r>
        <w:rPr>
          <w:rFonts w:hint="eastAsia"/>
          <w:color w:val="auto"/>
          <w:szCs w:val="21"/>
          <w:highlight w:val="none"/>
        </w:rPr>
        <w:t xml:space="preserve"> 年龄：</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 xml:space="preserve"> 系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投标人名称</w:t>
      </w:r>
      <w:r>
        <w:rPr>
          <w:rFonts w:hint="eastAsia"/>
          <w:color w:val="auto"/>
          <w:szCs w:val="21"/>
          <w:highlight w:val="none"/>
          <w:u w:val="single"/>
          <w:lang w:val="en-US" w:eastAsia="zh-CN"/>
        </w:rPr>
        <w:t xml:space="preserve">  </w:t>
      </w:r>
      <w:r>
        <w:rPr>
          <w:rFonts w:hint="eastAsia"/>
          <w:color w:val="auto"/>
          <w:szCs w:val="21"/>
          <w:highlight w:val="none"/>
          <w:u w:val="single"/>
        </w:rPr>
        <w:t>）</w:t>
      </w:r>
      <w:r>
        <w:rPr>
          <w:rFonts w:hint="eastAsia"/>
          <w:color w:val="auto"/>
          <w:szCs w:val="21"/>
          <w:highlight w:val="none"/>
        </w:rPr>
        <w:t>的法定代表人。</w:t>
      </w:r>
    </w:p>
    <w:p w14:paraId="37F14DFD">
      <w:pPr>
        <w:spacing w:line="360" w:lineRule="auto"/>
        <w:ind w:firstLine="444"/>
        <w:jc w:val="left"/>
        <w:rPr>
          <w:color w:val="auto"/>
          <w:szCs w:val="21"/>
          <w:highlight w:val="none"/>
        </w:rPr>
      </w:pPr>
      <w:r>
        <w:rPr>
          <w:rFonts w:hint="eastAsia"/>
          <w:color w:val="auto"/>
          <w:szCs w:val="21"/>
          <w:highlight w:val="none"/>
        </w:rPr>
        <w:t>特此证明。</w:t>
      </w:r>
    </w:p>
    <w:p w14:paraId="57724CCD">
      <w:pPr>
        <w:spacing w:line="360" w:lineRule="auto"/>
        <w:ind w:firstLine="420" w:firstLineChars="200"/>
        <w:jc w:val="left"/>
        <w:rPr>
          <w:rFonts w:hint="eastAsia" w:ascii="宋体" w:hAnsi="宋体"/>
          <w:color w:val="auto"/>
          <w:highlight w:val="none"/>
        </w:rPr>
      </w:pPr>
    </w:p>
    <w:p w14:paraId="5A2DE1EF">
      <w:pPr>
        <w:spacing w:line="360" w:lineRule="auto"/>
        <w:ind w:firstLine="420" w:firstLineChars="200"/>
        <w:jc w:val="left"/>
        <w:rPr>
          <w:rFonts w:ascii="宋体" w:hAnsi="宋体"/>
          <w:color w:val="auto"/>
          <w:highlight w:val="none"/>
        </w:rPr>
      </w:pPr>
      <w:r>
        <w:rPr>
          <w:rFonts w:hint="eastAsia" w:ascii="宋体" w:hAnsi="宋体"/>
          <w:color w:val="auto"/>
          <w:highlight w:val="none"/>
        </w:rPr>
        <w:t>附：</w:t>
      </w:r>
      <w:r>
        <w:rPr>
          <w:rFonts w:hint="eastAsia"/>
          <w:color w:val="auto"/>
          <w:szCs w:val="21"/>
          <w:highlight w:val="none"/>
        </w:rPr>
        <w:t>法定代表人身份证复印件</w:t>
      </w:r>
    </w:p>
    <w:p w14:paraId="082E03E5">
      <w:pPr>
        <w:spacing w:line="360" w:lineRule="auto"/>
        <w:jc w:val="left"/>
        <w:rPr>
          <w:rFonts w:ascii="宋体"/>
          <w:color w:val="auto"/>
          <w:highlight w:val="none"/>
        </w:rPr>
      </w:pPr>
    </w:p>
    <w:p w14:paraId="4D499FDC">
      <w:pPr>
        <w:spacing w:line="360" w:lineRule="auto"/>
        <w:jc w:val="left"/>
        <w:rPr>
          <w:rFonts w:ascii="宋体"/>
          <w:color w:val="auto"/>
          <w:highlight w:val="none"/>
        </w:rPr>
      </w:pPr>
    </w:p>
    <w:p w14:paraId="3E738AAC">
      <w:pPr>
        <w:spacing w:line="360" w:lineRule="auto"/>
        <w:jc w:val="left"/>
        <w:rPr>
          <w:rFonts w:ascii="宋体"/>
          <w:b/>
          <w:bCs/>
          <w:color w:val="auto"/>
          <w:highlight w:val="none"/>
        </w:rPr>
      </w:pPr>
    </w:p>
    <w:p w14:paraId="7279CE23">
      <w:pPr>
        <w:pStyle w:val="47"/>
        <w:spacing w:line="360" w:lineRule="auto"/>
        <w:ind w:left="0" w:firstLine="0" w:firstLineChars="0"/>
        <w:jc w:val="left"/>
        <w:rPr>
          <w:color w:val="auto"/>
          <w:highlight w:val="none"/>
        </w:rPr>
      </w:pPr>
    </w:p>
    <w:p w14:paraId="03B18675">
      <w:pPr>
        <w:spacing w:line="360" w:lineRule="auto"/>
        <w:jc w:val="left"/>
        <w:rPr>
          <w:rFonts w:ascii="宋体"/>
          <w:b/>
          <w:bCs/>
          <w:color w:val="auto"/>
          <w:highlight w:val="none"/>
        </w:rPr>
      </w:pPr>
    </w:p>
    <w:p w14:paraId="1E13409C">
      <w:pPr>
        <w:spacing w:line="360" w:lineRule="auto"/>
        <w:ind w:firstLine="4515" w:firstLineChars="2150"/>
        <w:jc w:val="left"/>
        <w:rPr>
          <w:rFonts w:ascii="宋体" w:hAnsi="宋体"/>
          <w:color w:val="auto"/>
          <w:highlight w:val="none"/>
          <w:u w:val="single"/>
        </w:rPr>
      </w:pPr>
      <w:r>
        <w:rPr>
          <w:rFonts w:hint="eastAsia" w:ascii="宋体" w:hAnsi="宋体"/>
          <w:color w:val="auto"/>
          <w:highlight w:val="none"/>
        </w:rPr>
        <w:t>投标人名称（单位盖</w:t>
      </w:r>
      <w:r>
        <w:rPr>
          <w:rFonts w:hint="eastAsia"/>
          <w:color w:val="auto"/>
          <w:spacing w:val="4"/>
          <w:highlight w:val="none"/>
        </w:rPr>
        <w:t>公章</w:t>
      </w:r>
      <w:r>
        <w:rPr>
          <w:rFonts w:hint="eastAsia" w:ascii="宋体" w:hAnsi="宋体"/>
          <w:color w:val="auto"/>
          <w:highlight w:val="none"/>
        </w:rPr>
        <w:t>）：</w:t>
      </w:r>
    </w:p>
    <w:p w14:paraId="78DE22D6">
      <w:pPr>
        <w:spacing w:line="360" w:lineRule="auto"/>
        <w:jc w:val="left"/>
        <w:rPr>
          <w:rFonts w:ascii="宋体" w:hAnsi="宋体"/>
          <w:color w:val="auto"/>
          <w:highlight w:val="none"/>
        </w:rPr>
      </w:pPr>
      <w:r>
        <w:rPr>
          <w:rFonts w:hint="eastAsia" w:ascii="宋体" w:hAnsi="宋体"/>
          <w:color w:val="auto"/>
          <w:highlight w:val="none"/>
        </w:rPr>
        <w:t xml:space="preserve">                                           地址：</w:t>
      </w:r>
    </w:p>
    <w:p w14:paraId="7FAEA176">
      <w:pPr>
        <w:spacing w:line="360" w:lineRule="auto"/>
        <w:jc w:val="left"/>
        <w:rPr>
          <w:rFonts w:ascii="宋体" w:hAnsi="宋体"/>
          <w:color w:val="auto"/>
          <w:highlight w:val="none"/>
          <w:u w:val="single"/>
        </w:rPr>
      </w:pPr>
      <w:r>
        <w:rPr>
          <w:rFonts w:hint="eastAsia" w:ascii="宋体" w:hAnsi="宋体"/>
          <w:color w:val="auto"/>
          <w:highlight w:val="none"/>
        </w:rPr>
        <w:t xml:space="preserve">                                           日期：</w:t>
      </w:r>
    </w:p>
    <w:p w14:paraId="43E5406E">
      <w:pPr>
        <w:spacing w:line="360" w:lineRule="auto"/>
        <w:jc w:val="left"/>
        <w:rPr>
          <w:rFonts w:hint="eastAsia" w:ascii="宋体" w:hAnsi="宋体" w:cs="黑体"/>
          <w:szCs w:val="21"/>
        </w:rPr>
      </w:pPr>
    </w:p>
    <w:p w14:paraId="06B90F98">
      <w:pPr>
        <w:spacing w:line="360" w:lineRule="auto"/>
        <w:jc w:val="left"/>
        <w:rPr>
          <w:rFonts w:hint="eastAsia" w:ascii="宋体" w:hAnsi="宋体" w:cs="黑体"/>
          <w:szCs w:val="21"/>
        </w:rPr>
      </w:pPr>
      <w:r>
        <w:rPr>
          <w:rFonts w:hint="eastAsia" w:ascii="宋体" w:hAnsi="宋体" w:cs="黑体"/>
          <w:szCs w:val="21"/>
        </w:rPr>
        <w:br w:type="page"/>
      </w:r>
    </w:p>
    <w:p w14:paraId="0203E17F">
      <w:pPr>
        <w:spacing w:line="500" w:lineRule="exact"/>
        <w:jc w:val="center"/>
        <w:rPr>
          <w:rFonts w:ascii="宋体" w:hAnsi="宋体" w:cs="黑体"/>
          <w:sz w:val="28"/>
          <w:szCs w:val="28"/>
        </w:rPr>
      </w:pPr>
      <w:r>
        <w:rPr>
          <w:rFonts w:hint="eastAsia" w:ascii="宋体" w:hAnsi="宋体" w:cs="黑体"/>
          <w:sz w:val="28"/>
          <w:szCs w:val="28"/>
        </w:rPr>
        <w:t>法定代表人授权委托书</w:t>
      </w:r>
    </w:p>
    <w:p w14:paraId="65317C92">
      <w:pPr>
        <w:pStyle w:val="20"/>
        <w:spacing w:after="0" w:line="480" w:lineRule="exact"/>
        <w:ind w:left="0" w:leftChars="0" w:firstLine="420" w:firstLineChars="200"/>
        <w:rPr>
          <w:rStyle w:val="52"/>
          <w:rFonts w:ascii="宋体" w:hAnsi="宋体" w:cs="仿宋_GB2312"/>
          <w:b w:val="0"/>
          <w:color w:val="000000"/>
          <w:szCs w:val="21"/>
        </w:rPr>
      </w:pPr>
      <w:r>
        <w:rPr>
          <w:rFonts w:hint="eastAsia" w:ascii="宋体" w:hAnsi="宋体" w:cs="仿宋_GB2312"/>
          <w:szCs w:val="21"/>
        </w:rPr>
        <w:t xml:space="preserve">    </w:t>
      </w:r>
      <w:r>
        <w:rPr>
          <w:rStyle w:val="52"/>
          <w:rFonts w:hint="eastAsia" w:ascii="宋体" w:hAnsi="宋体" w:cs="仿宋_GB2312"/>
          <w:b w:val="0"/>
          <w:color w:val="000000"/>
          <w:szCs w:val="21"/>
        </w:rPr>
        <w:t>本授权委托书声明：我</w:t>
      </w:r>
      <w:r>
        <w:rPr>
          <w:rStyle w:val="52"/>
          <w:rFonts w:hint="eastAsia" w:ascii="宋体" w:hAnsi="宋体" w:cs="仿宋_GB2312"/>
          <w:b w:val="0"/>
          <w:color w:val="000000"/>
          <w:szCs w:val="21"/>
          <w:u w:val="single"/>
        </w:rPr>
        <w:t xml:space="preserve"> </w:t>
      </w:r>
      <w:permStart w:id="2" w:edGrp="everyone"/>
      <w:r>
        <w:rPr>
          <w:rStyle w:val="52"/>
          <w:rFonts w:hint="eastAsia" w:ascii="宋体" w:hAnsi="宋体" w:cs="仿宋_GB2312"/>
          <w:b w:val="0"/>
          <w:color w:val="000000"/>
          <w:szCs w:val="21"/>
          <w:u w:val="single"/>
        </w:rPr>
        <w:t xml:space="preserve">          </w:t>
      </w:r>
      <w:permEnd w:id="2"/>
      <w:r>
        <w:rPr>
          <w:rStyle w:val="52"/>
          <w:rFonts w:hint="eastAsia" w:ascii="宋体" w:hAnsi="宋体" w:cs="仿宋_GB2312"/>
          <w:b w:val="0"/>
          <w:color w:val="000000"/>
          <w:szCs w:val="21"/>
        </w:rPr>
        <w:t>（姓名），是按照</w:t>
      </w:r>
      <w:r>
        <w:rPr>
          <w:rStyle w:val="52"/>
          <w:rFonts w:hint="eastAsia" w:ascii="宋体" w:hAnsi="宋体" w:cs="仿宋_GB2312"/>
          <w:b w:val="0"/>
          <w:color w:val="000000"/>
          <w:szCs w:val="21"/>
          <w:u w:val="single"/>
        </w:rPr>
        <w:t xml:space="preserve"> </w:t>
      </w:r>
      <w:permStart w:id="3" w:edGrp="everyone"/>
      <w:r>
        <w:rPr>
          <w:rStyle w:val="52"/>
          <w:rFonts w:hint="eastAsia" w:ascii="宋体" w:hAnsi="宋体" w:cs="仿宋_GB2312"/>
          <w:b w:val="0"/>
          <w:color w:val="000000"/>
          <w:szCs w:val="21"/>
          <w:u w:val="single"/>
        </w:rPr>
        <w:t xml:space="preserve">中华人民共和国 </w:t>
      </w:r>
      <w:permEnd w:id="3"/>
      <w:r>
        <w:rPr>
          <w:rStyle w:val="52"/>
          <w:rFonts w:hint="eastAsia" w:ascii="宋体" w:hAnsi="宋体" w:cs="仿宋_GB2312"/>
          <w:b w:val="0"/>
          <w:color w:val="000000"/>
          <w:szCs w:val="21"/>
        </w:rPr>
        <w:t>（国家名称）法律组建并存在的</w:t>
      </w:r>
      <w:r>
        <w:rPr>
          <w:rStyle w:val="52"/>
          <w:rFonts w:hint="eastAsia" w:ascii="宋体" w:hAnsi="宋体" w:cs="仿宋_GB2312"/>
          <w:b w:val="0"/>
          <w:color w:val="000000"/>
          <w:szCs w:val="21"/>
          <w:u w:val="single"/>
        </w:rPr>
        <w:t xml:space="preserve">                           </w:t>
      </w:r>
      <w:r>
        <w:rPr>
          <w:rStyle w:val="52"/>
          <w:rFonts w:hint="eastAsia" w:ascii="宋体" w:hAnsi="宋体" w:cs="仿宋_GB2312"/>
          <w:b w:val="0"/>
          <w:color w:val="000000"/>
          <w:szCs w:val="21"/>
        </w:rPr>
        <w:t>（供应商公司名称）的法定代表人，公司地址是</w:t>
      </w:r>
      <w:permStart w:id="4" w:edGrp="everyone"/>
      <w:r>
        <w:rPr>
          <w:rStyle w:val="52"/>
          <w:rFonts w:hint="eastAsia" w:ascii="宋体" w:hAnsi="宋体" w:cs="仿宋_GB2312"/>
          <w:b w:val="0"/>
          <w:color w:val="000000"/>
          <w:szCs w:val="21"/>
          <w:u w:val="single"/>
        </w:rPr>
        <w:t xml:space="preserve">               </w:t>
      </w:r>
      <w:permEnd w:id="4"/>
      <w:r>
        <w:rPr>
          <w:rStyle w:val="52"/>
          <w:rFonts w:hint="eastAsia" w:ascii="宋体" w:hAnsi="宋体" w:cs="仿宋_GB2312"/>
          <w:b w:val="0"/>
          <w:color w:val="000000"/>
          <w:szCs w:val="21"/>
          <w:u w:val="single"/>
        </w:rPr>
        <w:t xml:space="preserve">            </w:t>
      </w:r>
      <w:r>
        <w:rPr>
          <w:rStyle w:val="52"/>
          <w:rFonts w:hint="eastAsia" w:ascii="宋体" w:hAnsi="宋体" w:cs="仿宋_GB2312"/>
          <w:b w:val="0"/>
          <w:color w:val="000000"/>
          <w:szCs w:val="21"/>
        </w:rPr>
        <w:t>（注册地址），现授权委托</w:t>
      </w:r>
      <w:permStart w:id="5" w:edGrp="everyone"/>
      <w:r>
        <w:rPr>
          <w:rStyle w:val="52"/>
          <w:rFonts w:hint="eastAsia" w:ascii="宋体" w:hAnsi="宋体" w:cs="仿宋_GB2312"/>
          <w:b w:val="0"/>
          <w:color w:val="000000"/>
          <w:szCs w:val="21"/>
          <w:u w:val="single"/>
        </w:rPr>
        <w:t xml:space="preserve">            </w:t>
      </w:r>
      <w:permEnd w:id="5"/>
      <w:r>
        <w:rPr>
          <w:rStyle w:val="52"/>
          <w:rFonts w:hint="eastAsia" w:ascii="宋体" w:hAnsi="宋体" w:cs="仿宋_GB2312"/>
          <w:b w:val="0"/>
          <w:color w:val="000000"/>
          <w:szCs w:val="21"/>
        </w:rPr>
        <w:t>（姓名）</w:t>
      </w:r>
      <w:permStart w:id="6" w:edGrp="everyone"/>
      <w:r>
        <w:rPr>
          <w:rStyle w:val="52"/>
          <w:rFonts w:hint="eastAsia" w:ascii="宋体" w:hAnsi="宋体" w:cs="仿宋_GB2312"/>
          <w:b w:val="0"/>
          <w:color w:val="000000"/>
          <w:szCs w:val="21"/>
          <w:u w:val="single"/>
        </w:rPr>
        <w:t xml:space="preserve">          </w:t>
      </w:r>
      <w:permEnd w:id="6"/>
      <w:r>
        <w:rPr>
          <w:rStyle w:val="52"/>
          <w:rFonts w:hint="eastAsia" w:ascii="宋体" w:hAnsi="宋体" w:cs="仿宋_GB2312"/>
          <w:b w:val="0"/>
          <w:color w:val="000000"/>
          <w:szCs w:val="21"/>
        </w:rPr>
        <w:t>（职务）为本公司合法代理人，以本公司的名义处理</w:t>
      </w:r>
      <w:r>
        <w:rPr>
          <w:rStyle w:val="52"/>
          <w:rFonts w:hint="eastAsia" w:ascii="宋体" w:hAnsi="宋体" w:cs="仿宋_GB2312"/>
          <w:b w:val="0"/>
          <w:bCs w:val="0"/>
          <w:color w:val="000000"/>
          <w:szCs w:val="21"/>
        </w:rPr>
        <w:t>“</w:t>
      </w:r>
      <w:permStart w:id="7" w:edGrp="everyone"/>
      <w:r>
        <w:rPr>
          <w:rStyle w:val="52"/>
          <w:rFonts w:hint="eastAsia" w:ascii="宋体" w:hAnsi="宋体" w:cs="仿宋_GB2312"/>
          <w:b w:val="0"/>
          <w:bCs w:val="0"/>
          <w:color w:val="000000"/>
          <w:szCs w:val="21"/>
        </w:rPr>
        <w:t xml:space="preserve">            </w:t>
      </w:r>
      <w:permEnd w:id="7"/>
      <w:r>
        <w:rPr>
          <w:rStyle w:val="52"/>
          <w:rFonts w:hint="eastAsia" w:ascii="宋体" w:hAnsi="宋体" w:cs="仿宋_GB2312"/>
          <w:b w:val="0"/>
          <w:bCs w:val="0"/>
          <w:color w:val="000000"/>
          <w:szCs w:val="21"/>
        </w:rPr>
        <w:t>项目”</w:t>
      </w:r>
      <w:r>
        <w:rPr>
          <w:rStyle w:val="52"/>
          <w:rFonts w:hint="eastAsia" w:ascii="宋体" w:hAnsi="宋体" w:cs="仿宋_GB2312"/>
          <w:b w:val="0"/>
          <w:color w:val="000000"/>
          <w:szCs w:val="21"/>
        </w:rPr>
        <w:t>有关的事务。</w:t>
      </w:r>
    </w:p>
    <w:p w14:paraId="283A3AE3">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委托代理人在递交应答文件、谈判、签订合同等过程中所签署的一切文件和处理与之有关的一切事务，本人及本公司均予以承认。该委托代理人在办理相关事宜时无转委托权。</w:t>
      </w:r>
    </w:p>
    <w:p w14:paraId="6CDC92B4">
      <w:pPr>
        <w:spacing w:line="480" w:lineRule="exact"/>
        <w:ind w:firstLine="420" w:firstLineChars="200"/>
        <w:rPr>
          <w:rStyle w:val="52"/>
          <w:rFonts w:ascii="宋体" w:hAnsi="宋体" w:cs="仿宋_GB2312"/>
          <w:b w:val="0"/>
          <w:color w:val="000000"/>
          <w:szCs w:val="21"/>
        </w:rPr>
      </w:pPr>
    </w:p>
    <w:p w14:paraId="0494C513">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委托代理人：</w:t>
      </w:r>
      <w:permStart w:id="8" w:edGrp="everyone"/>
      <w:r>
        <w:rPr>
          <w:rStyle w:val="52"/>
          <w:rFonts w:hint="eastAsia" w:ascii="宋体" w:hAnsi="宋体" w:cs="仿宋_GB2312"/>
          <w:b w:val="0"/>
          <w:color w:val="000000"/>
          <w:szCs w:val="21"/>
        </w:rPr>
        <w:t xml:space="preserve">         </w:t>
      </w:r>
      <w:permEnd w:id="8"/>
      <w:r>
        <w:rPr>
          <w:rStyle w:val="52"/>
          <w:rFonts w:hint="eastAsia" w:ascii="宋体" w:hAnsi="宋体" w:cs="仿宋_GB2312"/>
          <w:b w:val="0"/>
          <w:color w:val="000000"/>
          <w:szCs w:val="21"/>
        </w:rPr>
        <w:t>性别：</w:t>
      </w:r>
      <w:permStart w:id="9" w:edGrp="everyone"/>
      <w:r>
        <w:rPr>
          <w:rStyle w:val="52"/>
          <w:rFonts w:hint="eastAsia" w:ascii="宋体" w:hAnsi="宋体" w:cs="仿宋_GB2312"/>
          <w:b w:val="0"/>
          <w:color w:val="000000"/>
          <w:szCs w:val="21"/>
        </w:rPr>
        <w:t xml:space="preserve">       </w:t>
      </w:r>
      <w:permEnd w:id="9"/>
      <w:r>
        <w:rPr>
          <w:rStyle w:val="52"/>
          <w:rFonts w:hint="eastAsia" w:ascii="宋体" w:hAnsi="宋体" w:cs="仿宋_GB2312"/>
          <w:b w:val="0"/>
          <w:color w:val="000000"/>
          <w:szCs w:val="21"/>
        </w:rPr>
        <w:t>职务：</w:t>
      </w:r>
      <w:permStart w:id="10" w:edGrp="everyone"/>
      <w:r>
        <w:rPr>
          <w:rStyle w:val="52"/>
          <w:rFonts w:hint="eastAsia" w:ascii="宋体" w:hAnsi="宋体" w:cs="仿宋_GB2312"/>
          <w:b w:val="0"/>
          <w:color w:val="000000"/>
          <w:szCs w:val="21"/>
        </w:rPr>
        <w:t xml:space="preserve">              </w:t>
      </w:r>
    </w:p>
    <w:permEnd w:id="10"/>
    <w:p w14:paraId="072A241D">
      <w:pPr>
        <w:spacing w:line="480" w:lineRule="exact"/>
        <w:ind w:firstLine="420" w:firstLineChars="200"/>
        <w:rPr>
          <w:rStyle w:val="52"/>
          <w:rFonts w:ascii="宋体" w:hAnsi="宋体" w:cs="仿宋_GB2312"/>
          <w:b w:val="0"/>
          <w:color w:val="000000"/>
          <w:szCs w:val="21"/>
        </w:rPr>
      </w:pPr>
    </w:p>
    <w:p w14:paraId="6DDD1651">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身份证号码：</w:t>
      </w:r>
      <w:permStart w:id="11" w:edGrp="everyone"/>
      <w:r>
        <w:rPr>
          <w:rStyle w:val="52"/>
          <w:rFonts w:hint="eastAsia" w:ascii="宋体" w:hAnsi="宋体" w:cs="仿宋_GB2312"/>
          <w:b w:val="0"/>
          <w:color w:val="000000"/>
          <w:szCs w:val="21"/>
        </w:rPr>
        <w:t xml:space="preserve">                    </w:t>
      </w:r>
    </w:p>
    <w:permEnd w:id="11"/>
    <w:p w14:paraId="1D4ABF43">
      <w:pPr>
        <w:spacing w:line="480" w:lineRule="exact"/>
        <w:ind w:firstLine="420" w:firstLineChars="200"/>
        <w:rPr>
          <w:rStyle w:val="52"/>
          <w:rFonts w:ascii="宋体" w:hAnsi="宋体" w:cs="仿宋_GB2312"/>
          <w:b w:val="0"/>
          <w:color w:val="000000"/>
          <w:szCs w:val="21"/>
        </w:rPr>
      </w:pPr>
    </w:p>
    <w:p w14:paraId="7D69DF8C">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供应商名称（公章）：</w:t>
      </w:r>
      <w:permStart w:id="12" w:edGrp="everyone"/>
      <w:r>
        <w:rPr>
          <w:rStyle w:val="52"/>
          <w:rFonts w:hint="eastAsia" w:ascii="宋体" w:hAnsi="宋体" w:cs="仿宋_GB2312"/>
          <w:b w:val="0"/>
          <w:color w:val="000000"/>
          <w:szCs w:val="21"/>
          <w:u w:val="single"/>
        </w:rPr>
        <w:t xml:space="preserve">                       </w:t>
      </w:r>
    </w:p>
    <w:permEnd w:id="12"/>
    <w:p w14:paraId="14881053">
      <w:pPr>
        <w:spacing w:line="480" w:lineRule="exact"/>
        <w:ind w:firstLine="420" w:firstLineChars="200"/>
        <w:rPr>
          <w:rStyle w:val="52"/>
          <w:rFonts w:ascii="宋体" w:hAnsi="宋体" w:cs="仿宋_GB2312"/>
          <w:b w:val="0"/>
          <w:color w:val="000000"/>
          <w:szCs w:val="21"/>
        </w:rPr>
      </w:pPr>
    </w:p>
    <w:p w14:paraId="3306692F">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法定代表人（签字</w:t>
      </w:r>
      <w:r>
        <w:rPr>
          <w:rStyle w:val="52"/>
          <w:rFonts w:hint="eastAsia" w:ascii="宋体" w:hAnsi="宋体" w:cs="仿宋_GB2312"/>
          <w:b w:val="0"/>
          <w:color w:val="000000"/>
          <w:szCs w:val="21"/>
          <w:lang w:val="en-US" w:eastAsia="zh-CN"/>
        </w:rPr>
        <w:t>或</w:t>
      </w:r>
      <w:r>
        <w:rPr>
          <w:rStyle w:val="52"/>
          <w:rFonts w:hint="eastAsia" w:ascii="宋体" w:hAnsi="宋体" w:cs="仿宋_GB2312"/>
          <w:b w:val="0"/>
          <w:color w:val="000000"/>
          <w:szCs w:val="21"/>
        </w:rPr>
        <w:t>印章）：</w:t>
      </w:r>
      <w:permStart w:id="13" w:edGrp="everyone"/>
      <w:r>
        <w:rPr>
          <w:rStyle w:val="52"/>
          <w:rFonts w:hint="eastAsia" w:ascii="宋体" w:hAnsi="宋体" w:cs="仿宋_GB2312"/>
          <w:b w:val="0"/>
          <w:color w:val="000000"/>
          <w:szCs w:val="21"/>
          <w:u w:val="single"/>
        </w:rPr>
        <w:t xml:space="preserve">                 </w:t>
      </w:r>
    </w:p>
    <w:permEnd w:id="13"/>
    <w:p w14:paraId="2AD216A3">
      <w:pPr>
        <w:spacing w:line="480" w:lineRule="exact"/>
        <w:ind w:firstLine="420" w:firstLineChars="200"/>
        <w:rPr>
          <w:rStyle w:val="52"/>
          <w:rFonts w:ascii="宋体" w:hAnsi="宋体" w:cs="仿宋_GB2312"/>
          <w:b w:val="0"/>
          <w:color w:val="000000"/>
          <w:szCs w:val="21"/>
        </w:rPr>
      </w:pPr>
    </w:p>
    <w:p w14:paraId="0FF70858">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委托代理人（签字</w:t>
      </w:r>
      <w:r>
        <w:rPr>
          <w:rStyle w:val="52"/>
          <w:rFonts w:hint="eastAsia" w:ascii="宋体" w:hAnsi="宋体" w:cs="仿宋_GB2312"/>
          <w:b w:val="0"/>
          <w:color w:val="000000"/>
          <w:szCs w:val="21"/>
          <w:lang w:val="en-US" w:eastAsia="zh-CN"/>
        </w:rPr>
        <w:t>或</w:t>
      </w:r>
      <w:r>
        <w:rPr>
          <w:rStyle w:val="52"/>
          <w:rFonts w:hint="eastAsia" w:ascii="宋体" w:hAnsi="宋体" w:cs="仿宋_GB2312"/>
          <w:b w:val="0"/>
          <w:color w:val="000000"/>
          <w:szCs w:val="21"/>
        </w:rPr>
        <w:t>印章）：</w:t>
      </w:r>
      <w:permStart w:id="14" w:edGrp="everyone"/>
      <w:r>
        <w:rPr>
          <w:rStyle w:val="52"/>
          <w:rFonts w:hint="eastAsia" w:ascii="宋体" w:hAnsi="宋体" w:cs="仿宋_GB2312"/>
          <w:b w:val="0"/>
          <w:color w:val="000000"/>
          <w:szCs w:val="21"/>
          <w:u w:val="single"/>
        </w:rPr>
        <w:t xml:space="preserve">                 </w:t>
      </w:r>
    </w:p>
    <w:permEnd w:id="14"/>
    <w:p w14:paraId="49E24CED">
      <w:pPr>
        <w:spacing w:line="480" w:lineRule="exact"/>
        <w:ind w:firstLine="420" w:firstLineChars="200"/>
        <w:rPr>
          <w:rStyle w:val="52"/>
          <w:rFonts w:ascii="宋体" w:hAnsi="宋体" w:cs="仿宋_GB2312"/>
          <w:b w:val="0"/>
          <w:color w:val="000000"/>
          <w:szCs w:val="21"/>
        </w:rPr>
      </w:pPr>
    </w:p>
    <w:p w14:paraId="4F379426">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日期 ：</w:t>
      </w:r>
      <w:permStart w:id="15" w:edGrp="everyone"/>
      <w:r>
        <w:rPr>
          <w:rStyle w:val="52"/>
          <w:rFonts w:hint="eastAsia" w:ascii="宋体" w:hAnsi="宋体" w:cs="仿宋_GB2312"/>
          <w:b w:val="0"/>
          <w:color w:val="000000"/>
          <w:szCs w:val="21"/>
        </w:rPr>
        <w:t xml:space="preserve">    年    月    日</w:t>
      </w:r>
      <w:permEnd w:id="15"/>
      <w:r>
        <w:rPr>
          <w:rStyle w:val="52"/>
          <w:rFonts w:hint="eastAsia" w:ascii="宋体" w:hAnsi="宋体" w:cs="仿宋_GB2312"/>
          <w:b w:val="0"/>
          <w:color w:val="000000"/>
          <w:szCs w:val="21"/>
        </w:rPr>
        <w:t xml:space="preserve">          </w:t>
      </w:r>
    </w:p>
    <w:p w14:paraId="05AA0E39">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 xml:space="preserve">                                                </w:t>
      </w:r>
    </w:p>
    <w:p w14:paraId="387139A4">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注：1、本证明书与</w:t>
      </w:r>
      <w:r>
        <w:rPr>
          <w:rStyle w:val="52"/>
          <w:rFonts w:hint="eastAsia" w:ascii="宋体" w:hAnsi="宋体" w:cs="仿宋_GB2312"/>
          <w:color w:val="000000"/>
          <w:szCs w:val="21"/>
        </w:rPr>
        <w:t>法定代表人、委托代理人本人身份证</w:t>
      </w:r>
      <w:r>
        <w:rPr>
          <w:rStyle w:val="52"/>
          <w:rFonts w:hint="eastAsia" w:ascii="宋体" w:hAnsi="宋体" w:cs="仿宋_GB2312"/>
          <w:b w:val="0"/>
          <w:color w:val="000000"/>
          <w:szCs w:val="21"/>
        </w:rPr>
        <w:t>对照使用，且都需要加盖公章。</w:t>
      </w:r>
    </w:p>
    <w:p w14:paraId="0C036980">
      <w:pPr>
        <w:spacing w:line="360" w:lineRule="auto"/>
        <w:rPr>
          <w:rFonts w:ascii="宋体" w:hAnsi="宋体"/>
          <w:b/>
          <w:szCs w:val="21"/>
        </w:rPr>
      </w:pPr>
      <w:r>
        <w:rPr>
          <w:rStyle w:val="52"/>
          <w:rFonts w:hint="eastAsia" w:ascii="宋体" w:hAnsi="宋体" w:cs="仿宋_GB2312"/>
          <w:b w:val="0"/>
          <w:color w:val="000000"/>
          <w:szCs w:val="21"/>
        </w:rPr>
        <w:t>2、本委托书中委托代理人的签名笔迹或印章为确认由其签发的文件有效性的依据。</w:t>
      </w:r>
    </w:p>
    <w:p w14:paraId="4CA53568">
      <w:pPr>
        <w:adjustRightInd w:val="0"/>
        <w:snapToGrid w:val="0"/>
        <w:spacing w:line="360" w:lineRule="auto"/>
        <w:rPr>
          <w:rFonts w:hAnsi="宋体"/>
          <w:szCs w:val="21"/>
        </w:rPr>
      </w:pPr>
      <w:r>
        <w:rPr>
          <w:rFonts w:ascii="宋体" w:hAnsi="宋体"/>
          <w:szCs w:val="21"/>
        </w:rPr>
        <w:br w:type="page"/>
      </w:r>
    </w:p>
    <w:p w14:paraId="307F9079">
      <w:pPr>
        <w:pStyle w:val="43"/>
        <w:widowControl w:val="0"/>
        <w:spacing w:before="0" w:beforeAutospacing="0" w:after="0" w:afterAutospacing="0"/>
        <w:rPr>
          <w:rStyle w:val="52"/>
          <w:rFonts w:cs="仿宋_GB2312"/>
          <w:bCs w:val="0"/>
          <w:sz w:val="21"/>
          <w:szCs w:val="21"/>
        </w:rPr>
      </w:pPr>
      <w:r>
        <w:rPr>
          <w:rStyle w:val="52"/>
          <w:rFonts w:hint="eastAsia" w:cs="仿宋_GB2312"/>
          <w:bCs w:val="0"/>
          <w:sz w:val="21"/>
          <w:szCs w:val="21"/>
        </w:rPr>
        <w:t>供应商法定代表人身份证复印件</w:t>
      </w:r>
      <w:r>
        <w:rPr>
          <w:rStyle w:val="52"/>
          <w:rFonts w:hint="eastAsia" w:cs="仿宋_GB2312"/>
          <w:b w:val="0"/>
          <w:sz w:val="21"/>
          <w:szCs w:val="21"/>
        </w:rPr>
        <w:t>（需加盖公章）：</w:t>
      </w:r>
    </w:p>
    <w:p w14:paraId="3EA7EC47">
      <w:pPr>
        <w:pStyle w:val="43"/>
        <w:widowControl w:val="0"/>
        <w:spacing w:before="0" w:beforeAutospacing="0" w:after="0" w:afterAutospacing="0"/>
        <w:rPr>
          <w:rStyle w:val="52"/>
          <w:rFonts w:cs="仿宋_GB2312"/>
          <w:b w:val="0"/>
          <w:sz w:val="21"/>
          <w:szCs w:val="21"/>
        </w:rPr>
      </w:pPr>
      <w:permStart w:id="16" w:edGrp="everyone"/>
    </w:p>
    <w:p w14:paraId="4E5CFF94">
      <w:pPr>
        <w:pStyle w:val="43"/>
        <w:widowControl w:val="0"/>
        <w:spacing w:before="0" w:beforeAutospacing="0" w:after="0" w:afterAutospacing="0"/>
        <w:rPr>
          <w:rStyle w:val="52"/>
          <w:rFonts w:cs="仿宋_GB2312"/>
          <w:b w:val="0"/>
          <w:sz w:val="21"/>
          <w:szCs w:val="21"/>
        </w:rPr>
      </w:pPr>
    </w:p>
    <w:p w14:paraId="03092403">
      <w:pPr>
        <w:pStyle w:val="43"/>
        <w:widowControl w:val="0"/>
        <w:spacing w:before="0" w:beforeAutospacing="0" w:after="0" w:afterAutospacing="0"/>
        <w:rPr>
          <w:rStyle w:val="52"/>
          <w:rFonts w:cs="仿宋_GB2312"/>
          <w:b w:val="0"/>
          <w:sz w:val="21"/>
          <w:szCs w:val="21"/>
        </w:rPr>
      </w:pPr>
    </w:p>
    <w:p w14:paraId="74B08E2F">
      <w:pPr>
        <w:pStyle w:val="43"/>
        <w:widowControl w:val="0"/>
        <w:spacing w:before="0" w:beforeAutospacing="0" w:after="0" w:afterAutospacing="0"/>
        <w:rPr>
          <w:rStyle w:val="52"/>
          <w:rFonts w:cs="仿宋_GB2312"/>
          <w:b w:val="0"/>
          <w:sz w:val="21"/>
          <w:szCs w:val="21"/>
        </w:rPr>
      </w:pPr>
    </w:p>
    <w:p w14:paraId="5814C262">
      <w:pPr>
        <w:pStyle w:val="43"/>
        <w:widowControl w:val="0"/>
        <w:spacing w:before="0" w:beforeAutospacing="0" w:after="0" w:afterAutospacing="0"/>
        <w:rPr>
          <w:rStyle w:val="52"/>
          <w:rFonts w:cs="仿宋_GB2312"/>
          <w:b w:val="0"/>
          <w:sz w:val="21"/>
          <w:szCs w:val="21"/>
        </w:rPr>
      </w:pPr>
    </w:p>
    <w:p w14:paraId="612695E5">
      <w:pPr>
        <w:pStyle w:val="43"/>
        <w:widowControl w:val="0"/>
        <w:spacing w:before="0" w:beforeAutospacing="0" w:after="0" w:afterAutospacing="0"/>
        <w:rPr>
          <w:rStyle w:val="52"/>
          <w:rFonts w:cs="仿宋_GB2312"/>
          <w:b w:val="0"/>
          <w:sz w:val="21"/>
          <w:szCs w:val="21"/>
        </w:rPr>
      </w:pPr>
    </w:p>
    <w:p w14:paraId="3014F4D6">
      <w:pPr>
        <w:pStyle w:val="43"/>
        <w:widowControl w:val="0"/>
        <w:spacing w:before="0" w:beforeAutospacing="0" w:after="0" w:afterAutospacing="0"/>
        <w:rPr>
          <w:rStyle w:val="52"/>
          <w:rFonts w:cs="仿宋_GB2312"/>
          <w:b w:val="0"/>
          <w:sz w:val="21"/>
          <w:szCs w:val="21"/>
        </w:rPr>
      </w:pPr>
    </w:p>
    <w:p w14:paraId="54E253BD">
      <w:pPr>
        <w:pStyle w:val="43"/>
        <w:widowControl w:val="0"/>
        <w:spacing w:before="0" w:beforeAutospacing="0" w:after="0" w:afterAutospacing="0"/>
        <w:rPr>
          <w:rStyle w:val="52"/>
          <w:rFonts w:cs="仿宋_GB2312"/>
          <w:b w:val="0"/>
          <w:sz w:val="21"/>
          <w:szCs w:val="21"/>
        </w:rPr>
      </w:pPr>
      <w:r>
        <w:rPr>
          <w:rStyle w:val="52"/>
          <w:rFonts w:hint="eastAsia" w:cs="仿宋_GB2312"/>
          <w:bCs w:val="0"/>
          <w:sz w:val="21"/>
          <w:szCs w:val="21"/>
        </w:rPr>
        <w:t>供应商</w:t>
      </w:r>
      <w:permEnd w:id="16"/>
      <w:r>
        <w:rPr>
          <w:rStyle w:val="52"/>
          <w:rFonts w:hint="eastAsia" w:cs="仿宋_GB2312"/>
          <w:bCs w:val="0"/>
          <w:sz w:val="21"/>
          <w:szCs w:val="21"/>
        </w:rPr>
        <w:t>委托代理人身份证复印件</w:t>
      </w:r>
      <w:r>
        <w:rPr>
          <w:rStyle w:val="52"/>
          <w:rFonts w:hint="eastAsia" w:cs="仿宋_GB2312"/>
          <w:b w:val="0"/>
          <w:sz w:val="21"/>
          <w:szCs w:val="21"/>
        </w:rPr>
        <w:t>（需加盖公章）：</w:t>
      </w:r>
    </w:p>
    <w:p w14:paraId="7577EEEC">
      <w:pPr>
        <w:pStyle w:val="43"/>
        <w:widowControl w:val="0"/>
        <w:spacing w:before="0" w:beforeAutospacing="0" w:after="0" w:afterAutospacing="0"/>
        <w:rPr>
          <w:rStyle w:val="52"/>
          <w:rFonts w:cs="仿宋_GB2312"/>
          <w:b w:val="0"/>
          <w:sz w:val="21"/>
          <w:szCs w:val="21"/>
        </w:rPr>
      </w:pPr>
    </w:p>
    <w:p w14:paraId="681E0C45">
      <w:pPr>
        <w:pStyle w:val="43"/>
        <w:widowControl w:val="0"/>
        <w:spacing w:before="0" w:beforeAutospacing="0" w:after="0" w:afterAutospacing="0"/>
        <w:rPr>
          <w:rStyle w:val="52"/>
          <w:rFonts w:cs="仿宋_GB2312"/>
          <w:b w:val="0"/>
          <w:sz w:val="21"/>
          <w:szCs w:val="21"/>
        </w:rPr>
      </w:pPr>
    </w:p>
    <w:p w14:paraId="153C1D12">
      <w:pPr>
        <w:pStyle w:val="43"/>
        <w:widowControl w:val="0"/>
        <w:spacing w:before="0" w:beforeAutospacing="0" w:after="0" w:afterAutospacing="0"/>
        <w:rPr>
          <w:rStyle w:val="52"/>
          <w:rFonts w:cs="仿宋_GB2312"/>
          <w:b w:val="0"/>
          <w:sz w:val="21"/>
          <w:szCs w:val="21"/>
        </w:rPr>
      </w:pPr>
    </w:p>
    <w:p w14:paraId="5487BE43">
      <w:pPr>
        <w:pStyle w:val="43"/>
        <w:widowControl w:val="0"/>
        <w:spacing w:before="0" w:beforeAutospacing="0" w:after="0" w:afterAutospacing="0"/>
        <w:rPr>
          <w:rStyle w:val="52"/>
          <w:rFonts w:ascii="仿宋_GB2312" w:hAnsi="仿宋_GB2312" w:eastAsia="仿宋_GB2312" w:cs="仿宋_GB2312"/>
          <w:b w:val="0"/>
          <w:sz w:val="28"/>
          <w:szCs w:val="28"/>
        </w:rPr>
      </w:pPr>
    </w:p>
    <w:p w14:paraId="75797C1C">
      <w:pPr>
        <w:pStyle w:val="43"/>
        <w:widowControl w:val="0"/>
        <w:spacing w:before="0" w:beforeAutospacing="0" w:after="0" w:afterAutospacing="0"/>
        <w:rPr>
          <w:rStyle w:val="52"/>
          <w:rFonts w:ascii="仿宋_GB2312" w:hAnsi="仿宋_GB2312" w:eastAsia="仿宋_GB2312" w:cs="仿宋_GB2312"/>
          <w:b w:val="0"/>
          <w:sz w:val="28"/>
          <w:szCs w:val="28"/>
        </w:rPr>
      </w:pPr>
    </w:p>
    <w:p w14:paraId="7881CE05">
      <w:pPr>
        <w:pStyle w:val="43"/>
        <w:widowControl w:val="0"/>
        <w:spacing w:before="0" w:beforeAutospacing="0" w:after="0" w:afterAutospacing="0"/>
        <w:rPr>
          <w:rStyle w:val="52"/>
          <w:rFonts w:ascii="仿宋_GB2312" w:hAnsi="仿宋_GB2312" w:eastAsia="仿宋_GB2312" w:cs="仿宋_GB2312"/>
          <w:b w:val="0"/>
          <w:sz w:val="28"/>
          <w:szCs w:val="28"/>
        </w:rPr>
      </w:pPr>
    </w:p>
    <w:p w14:paraId="3DD318F1">
      <w:pPr>
        <w:pStyle w:val="43"/>
        <w:widowControl w:val="0"/>
        <w:spacing w:before="0" w:beforeAutospacing="0" w:after="0" w:afterAutospacing="0"/>
        <w:rPr>
          <w:rStyle w:val="52"/>
          <w:rFonts w:ascii="仿宋_GB2312" w:hAnsi="仿宋_GB2312" w:eastAsia="仿宋_GB2312" w:cs="仿宋_GB2312"/>
          <w:b w:val="0"/>
          <w:sz w:val="28"/>
          <w:szCs w:val="28"/>
        </w:rPr>
      </w:pPr>
    </w:p>
    <w:p w14:paraId="7016BB89">
      <w:pPr>
        <w:pStyle w:val="43"/>
        <w:widowControl w:val="0"/>
        <w:spacing w:before="0" w:beforeAutospacing="0" w:after="0" w:afterAutospacing="0"/>
        <w:rPr>
          <w:rStyle w:val="52"/>
          <w:rFonts w:ascii="仿宋_GB2312" w:hAnsi="仿宋_GB2312" w:eastAsia="仿宋_GB2312" w:cs="仿宋_GB2312"/>
          <w:b w:val="0"/>
          <w:sz w:val="28"/>
          <w:szCs w:val="28"/>
        </w:rPr>
      </w:pPr>
    </w:p>
    <w:p w14:paraId="025463EE">
      <w:pPr>
        <w:pStyle w:val="43"/>
        <w:widowControl w:val="0"/>
        <w:spacing w:before="0" w:beforeAutospacing="0" w:after="0" w:afterAutospacing="0"/>
        <w:rPr>
          <w:rStyle w:val="52"/>
          <w:rFonts w:ascii="仿宋_GB2312" w:hAnsi="仿宋_GB2312" w:eastAsia="仿宋_GB2312" w:cs="仿宋_GB2312"/>
          <w:b w:val="0"/>
          <w:sz w:val="28"/>
          <w:szCs w:val="28"/>
        </w:rPr>
      </w:pPr>
    </w:p>
    <w:p w14:paraId="5A21B0F8">
      <w:pPr>
        <w:pStyle w:val="43"/>
        <w:widowControl w:val="0"/>
        <w:spacing w:before="0" w:beforeAutospacing="0" w:after="0" w:afterAutospacing="0"/>
        <w:rPr>
          <w:rStyle w:val="52"/>
          <w:rFonts w:ascii="仿宋_GB2312" w:hAnsi="仿宋_GB2312" w:eastAsia="仿宋_GB2312" w:cs="仿宋_GB2312"/>
          <w:b w:val="0"/>
          <w:sz w:val="28"/>
          <w:szCs w:val="28"/>
        </w:rPr>
      </w:pPr>
    </w:p>
    <w:p w14:paraId="3F7D93DA">
      <w:pPr>
        <w:pStyle w:val="43"/>
        <w:widowControl w:val="0"/>
        <w:spacing w:before="0" w:beforeAutospacing="0" w:after="0" w:afterAutospacing="0"/>
        <w:rPr>
          <w:rStyle w:val="52"/>
          <w:rFonts w:ascii="仿宋_GB2312" w:hAnsi="仿宋_GB2312" w:eastAsia="仿宋_GB2312" w:cs="仿宋_GB2312"/>
          <w:b w:val="0"/>
          <w:sz w:val="28"/>
          <w:szCs w:val="28"/>
        </w:rPr>
      </w:pPr>
    </w:p>
    <w:p w14:paraId="2E042582">
      <w:pPr>
        <w:pStyle w:val="43"/>
        <w:widowControl w:val="0"/>
        <w:spacing w:before="0" w:beforeAutospacing="0" w:after="0" w:afterAutospacing="0"/>
        <w:rPr>
          <w:rStyle w:val="52"/>
          <w:rFonts w:ascii="仿宋_GB2312" w:hAnsi="仿宋_GB2312" w:eastAsia="仿宋_GB2312" w:cs="仿宋_GB2312"/>
          <w:b w:val="0"/>
          <w:sz w:val="28"/>
          <w:szCs w:val="28"/>
        </w:rPr>
      </w:pPr>
    </w:p>
    <w:p w14:paraId="0A2BEF65">
      <w:pPr>
        <w:pStyle w:val="43"/>
        <w:widowControl w:val="0"/>
        <w:spacing w:before="0" w:beforeAutospacing="0" w:after="0" w:afterAutospacing="0"/>
        <w:rPr>
          <w:rStyle w:val="52"/>
          <w:rFonts w:ascii="仿宋_GB2312" w:hAnsi="仿宋_GB2312" w:eastAsia="仿宋_GB2312" w:cs="仿宋_GB2312"/>
          <w:b w:val="0"/>
          <w:sz w:val="28"/>
          <w:szCs w:val="28"/>
        </w:rPr>
      </w:pPr>
    </w:p>
    <w:p w14:paraId="0E97C18F">
      <w:pPr>
        <w:pStyle w:val="43"/>
        <w:widowControl w:val="0"/>
        <w:spacing w:before="0" w:beforeAutospacing="0" w:after="0" w:afterAutospacing="0"/>
        <w:rPr>
          <w:rStyle w:val="52"/>
          <w:rFonts w:ascii="仿宋_GB2312" w:hAnsi="仿宋_GB2312" w:eastAsia="仿宋_GB2312" w:cs="仿宋_GB2312"/>
          <w:b w:val="0"/>
          <w:sz w:val="28"/>
          <w:szCs w:val="28"/>
        </w:rPr>
      </w:pPr>
    </w:p>
    <w:p w14:paraId="71BAE178">
      <w:pPr>
        <w:pStyle w:val="43"/>
        <w:widowControl w:val="0"/>
        <w:spacing w:before="0" w:beforeAutospacing="0" w:after="0" w:afterAutospacing="0"/>
        <w:rPr>
          <w:rStyle w:val="52"/>
          <w:rFonts w:ascii="仿宋_GB2312" w:hAnsi="仿宋_GB2312" w:eastAsia="仿宋_GB2312" w:cs="仿宋_GB2312"/>
          <w:b w:val="0"/>
          <w:sz w:val="28"/>
          <w:szCs w:val="28"/>
        </w:rPr>
      </w:pPr>
    </w:p>
    <w:p w14:paraId="423F3662"/>
    <w:p w14:paraId="63F7ACEA">
      <w:pPr>
        <w:pStyle w:val="72"/>
        <w:rPr>
          <w:color w:val="auto"/>
        </w:rPr>
      </w:pPr>
    </w:p>
    <w:p w14:paraId="4ADF4869">
      <w:pPr>
        <w:pStyle w:val="72"/>
        <w:rPr>
          <w:color w:val="auto"/>
        </w:rPr>
      </w:pPr>
    </w:p>
    <w:p w14:paraId="13674A3A">
      <w:bookmarkStart w:id="23" w:name="_Toc77671234"/>
      <w:bookmarkStart w:id="24" w:name="_Toc83466964"/>
      <w:r>
        <w:rPr>
          <w:rFonts w:hint="eastAsia" w:ascii="宋体" w:hAnsi="宋体" w:cs="仿宋_GB2312"/>
          <w:b/>
          <w:bCs/>
          <w:szCs w:val="21"/>
        </w:rPr>
        <w:t>附件</w:t>
      </w:r>
      <w:r>
        <w:rPr>
          <w:rFonts w:hint="eastAsia" w:ascii="宋体" w:hAnsi="宋体" w:cs="仿宋_GB2312"/>
          <w:b/>
          <w:bCs/>
          <w:szCs w:val="21"/>
          <w:lang w:val="en-US" w:eastAsia="zh-CN"/>
        </w:rPr>
        <w:t>二</w:t>
      </w:r>
      <w:r>
        <w:rPr>
          <w:rFonts w:hint="eastAsia" w:ascii="宋体" w:hAnsi="宋体" w:cs="仿宋_GB2312"/>
          <w:b/>
          <w:bCs/>
          <w:szCs w:val="21"/>
        </w:rPr>
        <w:t xml:space="preserve"> </w:t>
      </w:r>
      <w:bookmarkEnd w:id="23"/>
      <w:bookmarkEnd w:id="24"/>
      <w:r>
        <w:rPr>
          <w:rFonts w:hint="eastAsia" w:ascii="宋体" w:hAnsi="宋体" w:cs="仿宋_GB2312"/>
          <w:b/>
          <w:bCs/>
          <w:szCs w:val="21"/>
        </w:rPr>
        <w:t>商务部分</w:t>
      </w:r>
    </w:p>
    <w:p w14:paraId="060212F4">
      <w:pPr>
        <w:numPr>
          <w:ilvl w:val="0"/>
          <w:numId w:val="6"/>
        </w:numPr>
        <w:spacing w:line="360" w:lineRule="auto"/>
        <w:jc w:val="left"/>
        <w:rPr>
          <w:rFonts w:hint="eastAsia"/>
          <w:lang w:val="en-US" w:eastAsia="zh-CN"/>
        </w:rPr>
      </w:pPr>
      <w:r>
        <w:rPr>
          <w:rFonts w:hint="eastAsia"/>
          <w:lang w:val="en-US" w:eastAsia="zh-CN"/>
        </w:rPr>
        <w:t>公司综合实力：包含但不限于公司规模、主营业务、上市情况、公司团队情况等；</w:t>
      </w:r>
    </w:p>
    <w:p w14:paraId="6221FB73">
      <w:pPr>
        <w:numPr>
          <w:ilvl w:val="0"/>
          <w:numId w:val="6"/>
        </w:numPr>
        <w:spacing w:line="360" w:lineRule="auto"/>
        <w:jc w:val="left"/>
        <w:rPr>
          <w:rFonts w:hint="eastAsia"/>
          <w:lang w:val="en-US" w:eastAsia="zh-CN"/>
        </w:rPr>
      </w:pPr>
      <w:r>
        <w:rPr>
          <w:rFonts w:ascii="宋体" w:hAnsi="宋体" w:eastAsia="宋体"/>
        </w:rPr>
        <w:t>公司相关资质：提供包含但不限于本项目相关系统《计算机软件著作权登记证书》、其他项目相关资质证书等</w:t>
      </w:r>
      <w:r>
        <w:rPr>
          <w:rFonts w:hint="eastAsia" w:ascii="宋体" w:hAnsi="宋体"/>
          <w:lang w:eastAsia="zh-CN"/>
        </w:rPr>
        <w:t>；</w:t>
      </w:r>
    </w:p>
    <w:p w14:paraId="5FFEBBB8">
      <w:pPr>
        <w:numPr>
          <w:ilvl w:val="0"/>
          <w:numId w:val="6"/>
        </w:numPr>
        <w:spacing w:line="360" w:lineRule="auto"/>
        <w:jc w:val="left"/>
        <w:rPr>
          <w:rFonts w:hint="eastAsia"/>
          <w:lang w:val="en-US" w:eastAsia="zh-CN"/>
        </w:rPr>
      </w:pPr>
      <w:r>
        <w:rPr>
          <w:rFonts w:ascii="宋体" w:hAnsi="宋体" w:eastAsia="宋体"/>
        </w:rPr>
        <w:t>产品应用案例：参与调研公司须提供已落地的相关业绩案例清单</w:t>
      </w:r>
      <w:r>
        <w:rPr>
          <w:rFonts w:hint="eastAsia" w:ascii="宋体" w:hAnsi="宋体" w:eastAsia="宋体"/>
        </w:rPr>
        <w:t>，需提供相关截图（且可在线访问）</w:t>
      </w:r>
      <w:r>
        <w:rPr>
          <w:rFonts w:hint="eastAsia" w:ascii="宋体" w:hAnsi="宋体"/>
          <w:lang w:eastAsia="zh-CN"/>
        </w:rPr>
        <w:t>；</w:t>
      </w:r>
    </w:p>
    <w:p w14:paraId="11B96196">
      <w:pPr>
        <w:numPr>
          <w:ilvl w:val="0"/>
          <w:numId w:val="6"/>
        </w:numPr>
        <w:spacing w:line="360" w:lineRule="auto"/>
        <w:jc w:val="left"/>
        <w:rPr>
          <w:rFonts w:hint="eastAsia" w:ascii="宋体" w:hAnsi="宋体"/>
          <w:lang w:val="en-US" w:eastAsia="zh-CN"/>
        </w:rPr>
      </w:pPr>
      <w:r>
        <w:rPr>
          <w:rFonts w:ascii="宋体" w:hAnsi="宋体" w:eastAsia="宋体"/>
        </w:rPr>
        <w:t>其他资料：包含但不限于售后服务能力证明、其他商务资质资料等（应与所报系统相关）</w:t>
      </w:r>
      <w:r>
        <w:rPr>
          <w:rFonts w:hint="eastAsia" w:ascii="宋体" w:hAnsi="宋体"/>
          <w:lang w:eastAsia="zh-CN"/>
        </w:rPr>
        <w:t>。</w:t>
      </w:r>
    </w:p>
    <w:p w14:paraId="424CAB94">
      <w:pPr>
        <w:numPr>
          <w:ilvl w:val="0"/>
          <w:numId w:val="0"/>
        </w:numPr>
        <w:spacing w:line="360" w:lineRule="auto"/>
        <w:jc w:val="left"/>
        <w:rPr>
          <w:rFonts w:hint="default" w:ascii="宋体" w:hAnsi="宋体"/>
          <w:b/>
          <w:bCs/>
          <w:lang w:val="en-US" w:eastAsia="zh-CN"/>
        </w:rPr>
      </w:pPr>
      <w:r>
        <w:rPr>
          <w:rFonts w:hint="eastAsia" w:ascii="宋体" w:hAnsi="宋体"/>
          <w:b/>
          <w:bCs/>
          <w:lang w:val="en-US" w:eastAsia="zh-CN"/>
        </w:rPr>
        <w:t>注：供应商可根据实际情况选填下列附表，也可以在此基础上外延增加内容，详细介绍格式自拟。</w:t>
      </w:r>
    </w:p>
    <w:p w14:paraId="4E1CBBE7">
      <w:pPr>
        <w:numPr>
          <w:ilvl w:val="0"/>
          <w:numId w:val="0"/>
        </w:numPr>
        <w:rPr>
          <w:rFonts w:hint="eastAsia" w:ascii="宋体" w:hAnsi="宋体"/>
          <w:lang w:val="en-US" w:eastAsia="zh-CN"/>
        </w:rPr>
      </w:pPr>
    </w:p>
    <w:p w14:paraId="451D0843">
      <w:pPr>
        <w:numPr>
          <w:ilvl w:val="0"/>
          <w:numId w:val="0"/>
        </w:numPr>
        <w:jc w:val="center"/>
        <w:rPr>
          <w:rFonts w:hint="default" w:ascii="宋体" w:hAnsi="宋体"/>
          <w:sz w:val="28"/>
          <w:szCs w:val="32"/>
          <w:lang w:val="en-US" w:eastAsia="zh-CN"/>
        </w:rPr>
      </w:pPr>
      <w:r>
        <w:rPr>
          <w:rFonts w:hint="eastAsia" w:ascii="宋体" w:hAnsi="宋体"/>
          <w:sz w:val="28"/>
          <w:szCs w:val="32"/>
          <w:lang w:val="en-US" w:eastAsia="zh-CN"/>
        </w:rPr>
        <w:t>供应商基本情况表</w:t>
      </w:r>
    </w:p>
    <w:tbl>
      <w:tblPr>
        <w:tblStyle w:val="48"/>
        <w:tblW w:w="5117" w:type="pct"/>
        <w:jc w:val="center"/>
        <w:tblLayout w:type="autofit"/>
        <w:tblCellMar>
          <w:top w:w="0" w:type="dxa"/>
          <w:left w:w="0" w:type="dxa"/>
          <w:bottom w:w="0" w:type="dxa"/>
          <w:right w:w="0" w:type="dxa"/>
        </w:tblCellMar>
      </w:tblPr>
      <w:tblGrid>
        <w:gridCol w:w="1964"/>
        <w:gridCol w:w="939"/>
        <w:gridCol w:w="2263"/>
        <w:gridCol w:w="1056"/>
        <w:gridCol w:w="2295"/>
      </w:tblGrid>
      <w:tr w14:paraId="32B93085">
        <w:tblPrEx>
          <w:tblCellMar>
            <w:top w:w="0" w:type="dxa"/>
            <w:left w:w="0" w:type="dxa"/>
            <w:bottom w:w="0" w:type="dxa"/>
            <w:right w:w="0" w:type="dxa"/>
          </w:tblCellMar>
        </w:tblPrEx>
        <w:trPr>
          <w:trHeight w:val="546" w:hRule="atLeast"/>
          <w:jc w:val="center"/>
        </w:trPr>
        <w:tc>
          <w:tcPr>
            <w:tcW w:w="1153" w:type="pct"/>
            <w:tcBorders>
              <w:top w:val="single" w:color="000000" w:sz="4" w:space="0"/>
              <w:left w:val="single" w:color="000000" w:sz="4" w:space="0"/>
              <w:bottom w:val="single" w:color="000000" w:sz="4" w:space="0"/>
              <w:right w:val="single" w:color="000000" w:sz="4" w:space="0"/>
            </w:tcBorders>
            <w:noWrap w:val="0"/>
            <w:vAlign w:val="center"/>
          </w:tcPr>
          <w:p w14:paraId="7C9BCF58">
            <w:pPr>
              <w:pStyle w:val="269"/>
              <w:kinsoku w:val="0"/>
              <w:overflowPunct w:val="0"/>
              <w:spacing w:line="400" w:lineRule="exact"/>
              <w:ind w:firstLine="0" w:firstLineChars="0"/>
              <w:jc w:val="center"/>
              <w:rPr>
                <w:rFonts w:hint="eastAsia" w:hAnsi="宋体" w:eastAsia="宋体" w:cs="仿宋"/>
                <w:sz w:val="21"/>
                <w:szCs w:val="21"/>
                <w:highlight w:val="none"/>
                <w:lang w:eastAsia="zh-CN"/>
              </w:rPr>
            </w:pPr>
            <w:r>
              <w:rPr>
                <w:rFonts w:hint="eastAsia" w:hAnsi="宋体" w:cs="仿宋"/>
                <w:sz w:val="21"/>
                <w:szCs w:val="21"/>
                <w:highlight w:val="none"/>
              </w:rPr>
              <w:t>单位名称</w:t>
            </w:r>
            <w:r>
              <w:rPr>
                <w:rFonts w:hint="eastAsia" w:hAnsi="宋体" w:cs="仿宋"/>
                <w:sz w:val="21"/>
                <w:szCs w:val="21"/>
                <w:highlight w:val="none"/>
                <w:lang w:eastAsia="zh-CN"/>
              </w:rPr>
              <w:t>（</w:t>
            </w:r>
            <w:r>
              <w:rPr>
                <w:rFonts w:hint="eastAsia" w:hAnsi="宋体" w:cs="仿宋"/>
                <w:sz w:val="21"/>
                <w:szCs w:val="21"/>
                <w:highlight w:val="none"/>
                <w:lang w:val="en-US" w:eastAsia="zh-CN"/>
              </w:rPr>
              <w:t>盖章</w:t>
            </w:r>
            <w:r>
              <w:rPr>
                <w:rFonts w:hint="eastAsia" w:hAnsi="宋体" w:cs="仿宋"/>
                <w:sz w:val="21"/>
                <w:szCs w:val="21"/>
                <w:highlight w:val="none"/>
                <w:lang w:eastAsia="zh-CN"/>
              </w:rPr>
              <w:t>）</w:t>
            </w:r>
          </w:p>
        </w:tc>
        <w:tc>
          <w:tcPr>
            <w:tcW w:w="3846" w:type="pct"/>
            <w:gridSpan w:val="4"/>
            <w:tcBorders>
              <w:top w:val="single" w:color="000000" w:sz="4" w:space="0"/>
              <w:left w:val="single" w:color="000000" w:sz="4" w:space="0"/>
              <w:bottom w:val="single" w:color="000000" w:sz="4" w:space="0"/>
              <w:right w:val="single" w:color="000000" w:sz="4" w:space="0"/>
            </w:tcBorders>
            <w:noWrap w:val="0"/>
            <w:vAlign w:val="center"/>
          </w:tcPr>
          <w:p w14:paraId="3995E3C4">
            <w:pPr>
              <w:tabs>
                <w:tab w:val="left" w:pos="202"/>
              </w:tabs>
              <w:spacing w:line="400" w:lineRule="exact"/>
              <w:jc w:val="center"/>
              <w:rPr>
                <w:rFonts w:ascii="宋体" w:hAnsi="宋体" w:eastAsia="宋体" w:cs="仿宋"/>
                <w:color w:val="FF0000"/>
                <w:sz w:val="21"/>
                <w:szCs w:val="21"/>
                <w:highlight w:val="none"/>
              </w:rPr>
            </w:pPr>
          </w:p>
        </w:tc>
      </w:tr>
      <w:tr w14:paraId="35FC97C1">
        <w:tblPrEx>
          <w:tblCellMar>
            <w:top w:w="0" w:type="dxa"/>
            <w:left w:w="0" w:type="dxa"/>
            <w:bottom w:w="0" w:type="dxa"/>
            <w:right w:w="0" w:type="dxa"/>
          </w:tblCellMar>
        </w:tblPrEx>
        <w:trPr>
          <w:trHeight w:val="464" w:hRule="atLeast"/>
          <w:jc w:val="center"/>
        </w:trPr>
        <w:tc>
          <w:tcPr>
            <w:tcW w:w="1153" w:type="pct"/>
            <w:tcBorders>
              <w:top w:val="single" w:color="000000" w:sz="4" w:space="0"/>
              <w:left w:val="single" w:color="000000" w:sz="4" w:space="0"/>
              <w:bottom w:val="single" w:color="000000" w:sz="4" w:space="0"/>
              <w:right w:val="single" w:color="000000" w:sz="4" w:space="0"/>
            </w:tcBorders>
            <w:noWrap w:val="0"/>
            <w:vAlign w:val="center"/>
          </w:tcPr>
          <w:p w14:paraId="1FD85FE8">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注册资金</w:t>
            </w:r>
          </w:p>
        </w:tc>
        <w:tc>
          <w:tcPr>
            <w:tcW w:w="1879" w:type="pct"/>
            <w:gridSpan w:val="2"/>
            <w:tcBorders>
              <w:top w:val="single" w:color="000000" w:sz="4" w:space="0"/>
              <w:left w:val="single" w:color="000000" w:sz="4" w:space="0"/>
              <w:bottom w:val="single" w:color="000000" w:sz="4" w:space="0"/>
              <w:right w:val="single" w:color="000000" w:sz="4" w:space="0"/>
            </w:tcBorders>
            <w:noWrap w:val="0"/>
            <w:vAlign w:val="center"/>
          </w:tcPr>
          <w:p w14:paraId="2FB30876">
            <w:pPr>
              <w:spacing w:line="400" w:lineRule="exact"/>
              <w:jc w:val="center"/>
              <w:rPr>
                <w:rFonts w:ascii="宋体" w:hAnsi="宋体" w:eastAsia="宋体" w:cs="仿宋"/>
                <w:sz w:val="21"/>
                <w:szCs w:val="21"/>
                <w:highlight w:val="none"/>
              </w:rPr>
            </w:pPr>
            <w:r>
              <w:rPr>
                <w:rFonts w:hint="eastAsia" w:ascii="宋体" w:hAnsi="宋体" w:eastAsia="宋体" w:cs="仿宋"/>
                <w:sz w:val="21"/>
                <w:szCs w:val="21"/>
                <w:highlight w:val="none"/>
              </w:rPr>
              <w:t xml:space="preserve">万元 </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7271D439">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成立时间</w:t>
            </w: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3949DF53">
            <w:pPr>
              <w:spacing w:line="400" w:lineRule="exact"/>
              <w:jc w:val="center"/>
              <w:rPr>
                <w:rFonts w:ascii="宋体" w:hAnsi="宋体" w:eastAsia="宋体" w:cs="仿宋"/>
                <w:sz w:val="21"/>
                <w:szCs w:val="21"/>
                <w:highlight w:val="none"/>
              </w:rPr>
            </w:pPr>
            <w:r>
              <w:rPr>
                <w:rFonts w:hint="eastAsia" w:ascii="宋体" w:hAnsi="宋体" w:eastAsia="宋体" w:cs="仿宋"/>
                <w:sz w:val="21"/>
                <w:szCs w:val="21"/>
                <w:highlight w:val="none"/>
              </w:rPr>
              <w:t>年</w:t>
            </w:r>
            <w:r>
              <w:rPr>
                <w:rFonts w:ascii="宋体" w:hAnsi="宋体" w:eastAsia="宋体" w:cs="仿宋"/>
                <w:sz w:val="21"/>
                <w:szCs w:val="21"/>
                <w:highlight w:val="none"/>
              </w:rPr>
              <w:t xml:space="preserve">   </w:t>
            </w:r>
            <w:r>
              <w:rPr>
                <w:rFonts w:hint="eastAsia" w:ascii="宋体" w:hAnsi="宋体" w:eastAsia="宋体" w:cs="仿宋"/>
                <w:sz w:val="21"/>
                <w:szCs w:val="21"/>
                <w:highlight w:val="none"/>
              </w:rPr>
              <w:t>月</w:t>
            </w:r>
            <w:r>
              <w:rPr>
                <w:rFonts w:ascii="宋体" w:hAnsi="宋体" w:eastAsia="宋体" w:cs="仿宋"/>
                <w:sz w:val="21"/>
                <w:szCs w:val="21"/>
                <w:highlight w:val="none"/>
              </w:rPr>
              <w:t xml:space="preserve">  </w:t>
            </w:r>
            <w:r>
              <w:rPr>
                <w:rFonts w:hint="eastAsia" w:ascii="宋体" w:hAnsi="宋体" w:eastAsia="宋体" w:cs="仿宋"/>
                <w:sz w:val="21"/>
                <w:szCs w:val="21"/>
                <w:highlight w:val="none"/>
              </w:rPr>
              <w:t>日</w:t>
            </w:r>
          </w:p>
        </w:tc>
      </w:tr>
      <w:tr w14:paraId="3AC53179">
        <w:tblPrEx>
          <w:tblCellMar>
            <w:top w:w="0" w:type="dxa"/>
            <w:left w:w="0" w:type="dxa"/>
            <w:bottom w:w="0" w:type="dxa"/>
            <w:right w:w="0" w:type="dxa"/>
          </w:tblCellMar>
        </w:tblPrEx>
        <w:trPr>
          <w:trHeight w:val="369" w:hRule="atLeast"/>
          <w:jc w:val="center"/>
        </w:trPr>
        <w:tc>
          <w:tcPr>
            <w:tcW w:w="1153" w:type="pct"/>
            <w:tcBorders>
              <w:top w:val="single" w:color="000000" w:sz="4" w:space="0"/>
              <w:left w:val="single" w:color="000000" w:sz="4" w:space="0"/>
              <w:bottom w:val="single" w:color="000000" w:sz="4" w:space="0"/>
              <w:right w:val="single" w:color="000000" w:sz="4" w:space="0"/>
            </w:tcBorders>
            <w:noWrap w:val="0"/>
            <w:vAlign w:val="center"/>
          </w:tcPr>
          <w:p w14:paraId="2C7AC92A">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注册地址</w:t>
            </w:r>
          </w:p>
        </w:tc>
        <w:tc>
          <w:tcPr>
            <w:tcW w:w="3846" w:type="pct"/>
            <w:gridSpan w:val="4"/>
            <w:tcBorders>
              <w:top w:val="single" w:color="000000" w:sz="4" w:space="0"/>
              <w:left w:val="single" w:color="000000" w:sz="4" w:space="0"/>
              <w:bottom w:val="single" w:color="000000" w:sz="4" w:space="0"/>
              <w:right w:val="single" w:color="000000" w:sz="4" w:space="0"/>
            </w:tcBorders>
            <w:noWrap w:val="0"/>
            <w:vAlign w:val="center"/>
          </w:tcPr>
          <w:p w14:paraId="1E17F807">
            <w:pPr>
              <w:spacing w:line="400" w:lineRule="exact"/>
              <w:rPr>
                <w:rFonts w:ascii="宋体" w:hAnsi="宋体" w:eastAsia="宋体" w:cs="仿宋"/>
                <w:sz w:val="21"/>
                <w:szCs w:val="21"/>
                <w:highlight w:val="none"/>
              </w:rPr>
            </w:pPr>
          </w:p>
        </w:tc>
      </w:tr>
      <w:tr w14:paraId="3C45C1C6">
        <w:tblPrEx>
          <w:tblCellMar>
            <w:top w:w="0" w:type="dxa"/>
            <w:left w:w="0" w:type="dxa"/>
            <w:bottom w:w="0" w:type="dxa"/>
            <w:right w:w="0" w:type="dxa"/>
          </w:tblCellMar>
        </w:tblPrEx>
        <w:trPr>
          <w:jc w:val="center"/>
        </w:trPr>
        <w:tc>
          <w:tcPr>
            <w:tcW w:w="1153" w:type="pct"/>
            <w:tcBorders>
              <w:top w:val="single" w:color="000000" w:sz="4" w:space="0"/>
              <w:left w:val="single" w:color="000000" w:sz="4" w:space="0"/>
              <w:bottom w:val="single" w:color="000000" w:sz="4" w:space="0"/>
              <w:right w:val="single" w:color="000000" w:sz="4" w:space="0"/>
            </w:tcBorders>
            <w:noWrap w:val="0"/>
            <w:vAlign w:val="center"/>
          </w:tcPr>
          <w:p w14:paraId="144CE7C4">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邮政编码</w:t>
            </w:r>
          </w:p>
        </w:tc>
        <w:tc>
          <w:tcPr>
            <w:tcW w:w="1879" w:type="pct"/>
            <w:gridSpan w:val="2"/>
            <w:tcBorders>
              <w:top w:val="single" w:color="000000" w:sz="4" w:space="0"/>
              <w:left w:val="single" w:color="000000" w:sz="4" w:space="0"/>
              <w:bottom w:val="single" w:color="000000" w:sz="4" w:space="0"/>
              <w:right w:val="single" w:color="000000" w:sz="4" w:space="0"/>
            </w:tcBorders>
            <w:noWrap w:val="0"/>
            <w:vAlign w:val="center"/>
          </w:tcPr>
          <w:p w14:paraId="679CBC98">
            <w:pPr>
              <w:spacing w:line="400" w:lineRule="exact"/>
              <w:jc w:val="center"/>
              <w:rPr>
                <w:rFonts w:ascii="宋体" w:hAnsi="宋体" w:eastAsia="宋体" w:cs="仿宋"/>
                <w:sz w:val="21"/>
                <w:szCs w:val="21"/>
                <w:highlight w:val="none"/>
              </w:rPr>
            </w:pP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7AA9AD5">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员工总数</w:t>
            </w: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3F33B6BF">
            <w:pPr>
              <w:spacing w:line="400" w:lineRule="exact"/>
              <w:jc w:val="center"/>
              <w:rPr>
                <w:rFonts w:ascii="宋体" w:hAnsi="宋体" w:eastAsia="宋体" w:cs="仿宋"/>
                <w:sz w:val="21"/>
                <w:szCs w:val="21"/>
                <w:highlight w:val="none"/>
              </w:rPr>
            </w:pPr>
          </w:p>
        </w:tc>
      </w:tr>
      <w:tr w14:paraId="758CFCD5">
        <w:tblPrEx>
          <w:tblCellMar>
            <w:top w:w="0" w:type="dxa"/>
            <w:left w:w="0" w:type="dxa"/>
            <w:bottom w:w="0" w:type="dxa"/>
            <w:right w:w="0" w:type="dxa"/>
          </w:tblCellMar>
        </w:tblPrEx>
        <w:trPr>
          <w:jc w:val="center"/>
        </w:trPr>
        <w:tc>
          <w:tcPr>
            <w:tcW w:w="1153" w:type="pct"/>
            <w:vMerge w:val="restart"/>
            <w:tcBorders>
              <w:top w:val="single" w:color="000000" w:sz="4" w:space="0"/>
              <w:left w:val="single" w:color="000000" w:sz="4" w:space="0"/>
              <w:bottom w:val="single" w:color="000000" w:sz="4" w:space="0"/>
              <w:right w:val="single" w:color="000000" w:sz="4" w:space="0"/>
            </w:tcBorders>
            <w:noWrap w:val="0"/>
            <w:vAlign w:val="center"/>
          </w:tcPr>
          <w:p w14:paraId="47F294AF">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联系方式</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1CBDEA20">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联系人</w:t>
            </w:r>
          </w:p>
        </w:tc>
        <w:tc>
          <w:tcPr>
            <w:tcW w:w="1328" w:type="pct"/>
            <w:tcBorders>
              <w:top w:val="single" w:color="000000" w:sz="4" w:space="0"/>
              <w:left w:val="single" w:color="000000" w:sz="4" w:space="0"/>
              <w:bottom w:val="single" w:color="000000" w:sz="4" w:space="0"/>
              <w:right w:val="single" w:color="000000" w:sz="4" w:space="0"/>
            </w:tcBorders>
            <w:noWrap w:val="0"/>
            <w:vAlign w:val="center"/>
          </w:tcPr>
          <w:p w14:paraId="0FCCDAFD">
            <w:pPr>
              <w:spacing w:line="400" w:lineRule="exact"/>
              <w:jc w:val="center"/>
              <w:rPr>
                <w:rFonts w:ascii="宋体" w:hAnsi="宋体" w:eastAsia="宋体" w:cs="仿宋"/>
                <w:color w:val="auto"/>
                <w:sz w:val="21"/>
                <w:szCs w:val="21"/>
                <w:highlight w:val="none"/>
              </w:rPr>
            </w:pP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6F0E98D1">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电话</w:t>
            </w: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55012E99">
            <w:pPr>
              <w:spacing w:line="400" w:lineRule="exact"/>
              <w:jc w:val="center"/>
              <w:rPr>
                <w:rFonts w:ascii="宋体" w:hAnsi="宋体" w:eastAsia="宋体" w:cs="仿宋"/>
                <w:color w:val="auto"/>
                <w:sz w:val="21"/>
                <w:szCs w:val="21"/>
                <w:highlight w:val="none"/>
              </w:rPr>
            </w:pPr>
          </w:p>
        </w:tc>
      </w:tr>
      <w:tr w14:paraId="2E61DCB1">
        <w:tblPrEx>
          <w:tblCellMar>
            <w:top w:w="0" w:type="dxa"/>
            <w:left w:w="0" w:type="dxa"/>
            <w:bottom w:w="0" w:type="dxa"/>
            <w:right w:w="0" w:type="dxa"/>
          </w:tblCellMar>
        </w:tblPrEx>
        <w:trPr>
          <w:jc w:val="center"/>
        </w:trPr>
        <w:tc>
          <w:tcPr>
            <w:tcW w:w="11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948D7B">
            <w:pPr>
              <w:spacing w:line="400" w:lineRule="exact"/>
              <w:jc w:val="center"/>
              <w:rPr>
                <w:rFonts w:ascii="宋体" w:hAnsi="宋体" w:eastAsia="宋体" w:cs="仿宋"/>
                <w:color w:val="auto"/>
                <w:sz w:val="21"/>
                <w:szCs w:val="21"/>
                <w:highlight w:val="none"/>
              </w:rPr>
            </w:pP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5832C220">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网址</w:t>
            </w:r>
          </w:p>
        </w:tc>
        <w:tc>
          <w:tcPr>
            <w:tcW w:w="1328" w:type="pct"/>
            <w:tcBorders>
              <w:top w:val="single" w:color="000000" w:sz="4" w:space="0"/>
              <w:left w:val="single" w:color="000000" w:sz="4" w:space="0"/>
              <w:bottom w:val="single" w:color="000000" w:sz="4" w:space="0"/>
              <w:right w:val="single" w:color="000000" w:sz="4" w:space="0"/>
            </w:tcBorders>
            <w:noWrap w:val="0"/>
            <w:vAlign w:val="center"/>
          </w:tcPr>
          <w:p w14:paraId="66D0D2B8">
            <w:pPr>
              <w:spacing w:line="400" w:lineRule="exact"/>
              <w:jc w:val="center"/>
              <w:rPr>
                <w:rFonts w:ascii="宋体" w:hAnsi="宋体" w:eastAsia="宋体" w:cs="仿宋"/>
                <w:color w:val="auto"/>
                <w:sz w:val="21"/>
                <w:szCs w:val="21"/>
                <w:highlight w:val="none"/>
              </w:rPr>
            </w:pP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358BB5E3">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传真/邮箱</w:t>
            </w: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3DB79EA1">
            <w:pPr>
              <w:spacing w:line="400" w:lineRule="exact"/>
              <w:jc w:val="center"/>
              <w:rPr>
                <w:rFonts w:ascii="宋体" w:hAnsi="宋体" w:eastAsia="宋体" w:cs="仿宋"/>
                <w:color w:val="auto"/>
                <w:sz w:val="21"/>
                <w:szCs w:val="21"/>
                <w:highlight w:val="none"/>
              </w:rPr>
            </w:pPr>
          </w:p>
        </w:tc>
      </w:tr>
      <w:tr w14:paraId="79787305">
        <w:tblPrEx>
          <w:tblCellMar>
            <w:top w:w="0" w:type="dxa"/>
            <w:left w:w="0" w:type="dxa"/>
            <w:bottom w:w="0" w:type="dxa"/>
            <w:right w:w="0" w:type="dxa"/>
          </w:tblCellMar>
        </w:tblPrEx>
        <w:trPr>
          <w:jc w:val="center"/>
        </w:trPr>
        <w:tc>
          <w:tcPr>
            <w:tcW w:w="1153" w:type="pct"/>
            <w:tcBorders>
              <w:top w:val="single" w:color="000000" w:sz="4" w:space="0"/>
              <w:left w:val="single" w:color="000000" w:sz="4" w:space="0"/>
              <w:bottom w:val="single" w:color="000000" w:sz="4" w:space="0"/>
              <w:right w:val="single" w:color="000000" w:sz="4" w:space="0"/>
            </w:tcBorders>
            <w:noWrap w:val="0"/>
            <w:vAlign w:val="center"/>
          </w:tcPr>
          <w:p w14:paraId="5F7FB055">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法定代表人（单位负责人）</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4A765716">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姓名</w:t>
            </w:r>
          </w:p>
        </w:tc>
        <w:tc>
          <w:tcPr>
            <w:tcW w:w="1328" w:type="pct"/>
            <w:tcBorders>
              <w:top w:val="single" w:color="000000" w:sz="4" w:space="0"/>
              <w:left w:val="single" w:color="000000" w:sz="4" w:space="0"/>
              <w:bottom w:val="single" w:color="000000" w:sz="4" w:space="0"/>
              <w:right w:val="single" w:color="000000" w:sz="4" w:space="0"/>
            </w:tcBorders>
            <w:noWrap w:val="0"/>
            <w:vAlign w:val="center"/>
          </w:tcPr>
          <w:p w14:paraId="7E4C1770">
            <w:pPr>
              <w:spacing w:line="400" w:lineRule="exact"/>
              <w:jc w:val="center"/>
              <w:rPr>
                <w:rFonts w:ascii="宋体" w:hAnsi="宋体" w:eastAsia="宋体" w:cs="仿宋"/>
                <w:color w:val="auto"/>
                <w:sz w:val="21"/>
                <w:szCs w:val="21"/>
                <w:highlight w:val="none"/>
              </w:rPr>
            </w:pP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39A4F1CE">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电话</w:t>
            </w: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06DBA66B">
            <w:pPr>
              <w:tabs>
                <w:tab w:val="left" w:pos="1426"/>
              </w:tabs>
              <w:spacing w:line="400" w:lineRule="exact"/>
              <w:jc w:val="center"/>
              <w:rPr>
                <w:rFonts w:ascii="宋体" w:hAnsi="宋体" w:eastAsia="宋体" w:cs="仿宋"/>
                <w:color w:val="auto"/>
                <w:sz w:val="21"/>
                <w:szCs w:val="21"/>
                <w:highlight w:val="none"/>
              </w:rPr>
            </w:pPr>
          </w:p>
        </w:tc>
      </w:tr>
      <w:tr w14:paraId="5A40486D">
        <w:tblPrEx>
          <w:tblCellMar>
            <w:top w:w="0" w:type="dxa"/>
            <w:left w:w="0" w:type="dxa"/>
            <w:bottom w:w="0" w:type="dxa"/>
            <w:right w:w="0" w:type="dxa"/>
          </w:tblCellMar>
        </w:tblPrEx>
        <w:trPr>
          <w:trHeight w:val="2101" w:hRule="atLeast"/>
          <w:jc w:val="center"/>
        </w:trPr>
        <w:tc>
          <w:tcPr>
            <w:tcW w:w="1153" w:type="pct"/>
            <w:tcBorders>
              <w:top w:val="single" w:color="000000" w:sz="4" w:space="0"/>
              <w:left w:val="single" w:color="000000" w:sz="4" w:space="0"/>
              <w:bottom w:val="single" w:color="000000" w:sz="4" w:space="0"/>
              <w:right w:val="single" w:color="000000" w:sz="4" w:space="0"/>
            </w:tcBorders>
            <w:noWrap w:val="0"/>
            <w:vAlign w:val="center"/>
          </w:tcPr>
          <w:p w14:paraId="56AF3A6B">
            <w:pPr>
              <w:pStyle w:val="269"/>
              <w:kinsoku w:val="0"/>
              <w:overflowPunct w:val="0"/>
              <w:spacing w:line="400" w:lineRule="exact"/>
              <w:ind w:firstLine="0" w:firstLineChars="0"/>
              <w:jc w:val="center"/>
              <w:rPr>
                <w:rFonts w:hint="eastAsia" w:ascii="宋体" w:hAnsi="宋体" w:eastAsia="宋体" w:cs="宋体"/>
                <w:color w:val="000000"/>
                <w:sz w:val="21"/>
                <w:szCs w:val="21"/>
                <w:highlight w:val="none"/>
                <w:lang w:val="en-US" w:eastAsia="zh-CN"/>
              </w:rPr>
            </w:pPr>
            <w:r>
              <w:rPr>
                <w:rFonts w:hint="eastAsia" w:hAnsi="宋体" w:cs="仿宋"/>
                <w:color w:val="000000"/>
                <w:sz w:val="21"/>
                <w:szCs w:val="21"/>
                <w:highlight w:val="none"/>
              </w:rPr>
              <w:t>本项目采购标的对应的中小企业划分标准所属行业为</w:t>
            </w:r>
            <w:r>
              <w:rPr>
                <w:rFonts w:hint="eastAsia" w:hAnsi="宋体" w:cs="仿宋"/>
                <w:color w:val="000000"/>
                <w:sz w:val="21"/>
                <w:szCs w:val="21"/>
                <w:highlight w:val="none"/>
                <w:lang w:eastAsia="zh-CN"/>
              </w:rPr>
              <w:t>：</w:t>
            </w:r>
            <w:r>
              <w:rPr>
                <w:rFonts w:hint="eastAsia" w:hAnsi="宋体" w:cs="仿宋"/>
                <w:color w:val="000000"/>
                <w:sz w:val="21"/>
                <w:szCs w:val="21"/>
                <w:highlight w:val="none"/>
                <w:lang w:val="en-US" w:eastAsia="zh-CN"/>
              </w:rPr>
              <w:t>【          】</w:t>
            </w:r>
            <w:r>
              <w:rPr>
                <w:rFonts w:hint="eastAsia" w:hAnsi="宋体" w:cs="仿宋"/>
                <w:color w:val="000000"/>
                <w:sz w:val="21"/>
                <w:szCs w:val="21"/>
                <w:highlight w:val="none"/>
              </w:rPr>
              <w:t>。</w:t>
            </w:r>
          </w:p>
        </w:tc>
        <w:tc>
          <w:tcPr>
            <w:tcW w:w="2499" w:type="pct"/>
            <w:gridSpan w:val="3"/>
            <w:tcBorders>
              <w:top w:val="single" w:color="000000" w:sz="4" w:space="0"/>
              <w:left w:val="single" w:color="000000" w:sz="4" w:space="0"/>
              <w:bottom w:val="single" w:color="000000" w:sz="4" w:space="0"/>
              <w:right w:val="single" w:color="000000" w:sz="4" w:space="0"/>
            </w:tcBorders>
            <w:noWrap w:val="0"/>
            <w:vAlign w:val="center"/>
          </w:tcPr>
          <w:p w14:paraId="60AD51E1">
            <w:pPr>
              <w:pStyle w:val="269"/>
              <w:kinsoku w:val="0"/>
              <w:overflowPunct w:val="0"/>
              <w:spacing w:line="400" w:lineRule="exact"/>
              <w:ind w:firstLine="420" w:firstLineChars="20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参考《关于印发中小企业划型标准规定的通知工信部联企业〔2011〕300号》</w:t>
            </w: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04F5F745">
            <w:pPr>
              <w:pStyle w:val="269"/>
              <w:kinsoku w:val="0"/>
              <w:overflowPunct w:val="0"/>
              <w:spacing w:line="400" w:lineRule="exact"/>
              <w:ind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sym w:font="Wingdings 2" w:char="00A3"/>
            </w:r>
            <w:r>
              <w:rPr>
                <w:rFonts w:hint="eastAsia" w:ascii="宋体" w:hAnsi="宋体" w:eastAsia="宋体" w:cs="宋体"/>
                <w:color w:val="000000"/>
                <w:sz w:val="21"/>
                <w:szCs w:val="21"/>
                <w:highlight w:val="none"/>
                <w:lang w:val="en-US" w:eastAsia="zh-CN"/>
              </w:rPr>
              <w:t xml:space="preserve">中型以上 </w:t>
            </w:r>
            <w:r>
              <w:rPr>
                <w:rFonts w:hint="eastAsia" w:ascii="宋体" w:hAnsi="宋体" w:eastAsia="宋体" w:cs="宋体"/>
                <w:color w:val="000000"/>
                <w:sz w:val="21"/>
                <w:szCs w:val="21"/>
                <w:highlight w:val="none"/>
              </w:rPr>
              <w:sym w:font="Wingdings 2" w:char="00A3"/>
            </w:r>
            <w:r>
              <w:rPr>
                <w:rFonts w:hint="eastAsia" w:ascii="宋体" w:hAnsi="宋体" w:eastAsia="宋体" w:cs="宋体"/>
                <w:color w:val="000000"/>
                <w:sz w:val="21"/>
                <w:szCs w:val="21"/>
                <w:highlight w:val="none"/>
                <w:lang w:val="en-US" w:eastAsia="zh-CN"/>
              </w:rPr>
              <w:t xml:space="preserve">中型 </w:t>
            </w:r>
            <w:r>
              <w:rPr>
                <w:rFonts w:hint="eastAsia" w:ascii="宋体" w:hAnsi="宋体" w:eastAsia="宋体" w:cs="宋体"/>
                <w:color w:val="000000"/>
                <w:sz w:val="21"/>
                <w:szCs w:val="21"/>
                <w:highlight w:val="none"/>
              </w:rPr>
              <w:sym w:font="Wingdings 2" w:char="00A3"/>
            </w:r>
            <w:r>
              <w:rPr>
                <w:rFonts w:hint="eastAsia" w:ascii="宋体" w:hAnsi="宋体" w:eastAsia="宋体" w:cs="宋体"/>
                <w:color w:val="000000"/>
                <w:sz w:val="21"/>
                <w:szCs w:val="21"/>
                <w:highlight w:val="none"/>
                <w:lang w:val="en-US" w:eastAsia="zh-CN"/>
              </w:rPr>
              <w:t xml:space="preserve">小型或微型   </w:t>
            </w:r>
          </w:p>
        </w:tc>
      </w:tr>
      <w:tr w14:paraId="3891F4B2">
        <w:tblPrEx>
          <w:tblCellMar>
            <w:top w:w="0" w:type="dxa"/>
            <w:left w:w="0" w:type="dxa"/>
            <w:bottom w:w="0" w:type="dxa"/>
            <w:right w:w="0" w:type="dxa"/>
          </w:tblCellMar>
        </w:tblPrEx>
        <w:trPr>
          <w:jc w:val="center"/>
        </w:trPr>
        <w:tc>
          <w:tcPr>
            <w:tcW w:w="1153" w:type="pct"/>
            <w:tcBorders>
              <w:top w:val="single" w:color="000000" w:sz="4" w:space="0"/>
              <w:left w:val="single" w:color="000000" w:sz="4" w:space="0"/>
              <w:bottom w:val="single" w:color="auto" w:sz="4" w:space="0"/>
              <w:right w:val="single" w:color="000000" w:sz="4" w:space="0"/>
            </w:tcBorders>
            <w:noWrap w:val="0"/>
            <w:vAlign w:val="center"/>
          </w:tcPr>
          <w:p w14:paraId="345D2829">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与本项目采购需求相关的资质或者认证证书</w:t>
            </w:r>
          </w:p>
        </w:tc>
        <w:tc>
          <w:tcPr>
            <w:tcW w:w="3846" w:type="pct"/>
            <w:gridSpan w:val="4"/>
            <w:tcBorders>
              <w:top w:val="single" w:color="000000" w:sz="4" w:space="0"/>
              <w:left w:val="single" w:color="000000" w:sz="4" w:space="0"/>
              <w:bottom w:val="single" w:color="auto" w:sz="4" w:space="0"/>
              <w:right w:val="single" w:color="000000" w:sz="4" w:space="0"/>
            </w:tcBorders>
            <w:noWrap w:val="0"/>
            <w:vAlign w:val="center"/>
          </w:tcPr>
          <w:p w14:paraId="69A9CD02">
            <w:pPr>
              <w:pStyle w:val="269"/>
              <w:kinsoku w:val="0"/>
              <w:overflowPunct w:val="0"/>
              <w:spacing w:line="400" w:lineRule="exact"/>
              <w:ind w:firstLine="0" w:firstLineChars="0"/>
              <w:rPr>
                <w:rFonts w:hAnsi="宋体" w:cs="仿宋"/>
                <w:color w:val="auto"/>
                <w:sz w:val="21"/>
                <w:szCs w:val="21"/>
                <w:highlight w:val="none"/>
              </w:rPr>
            </w:pPr>
            <w:r>
              <w:rPr>
                <w:rFonts w:hint="eastAsia" w:hAnsi="宋体" w:cs="仿宋"/>
                <w:color w:val="auto"/>
                <w:sz w:val="21"/>
                <w:szCs w:val="21"/>
                <w:highlight w:val="none"/>
              </w:rPr>
              <w:t>如有请罗列证书名称：</w:t>
            </w:r>
          </w:p>
        </w:tc>
      </w:tr>
      <w:tr w14:paraId="23746DE0">
        <w:tblPrEx>
          <w:tblCellMar>
            <w:top w:w="0" w:type="dxa"/>
            <w:left w:w="0" w:type="dxa"/>
            <w:bottom w:w="0" w:type="dxa"/>
            <w:right w:w="0" w:type="dxa"/>
          </w:tblCellMar>
        </w:tblPrEx>
        <w:trPr>
          <w:trHeight w:val="1222" w:hRule="atLeast"/>
          <w:jc w:val="center"/>
        </w:trPr>
        <w:tc>
          <w:tcPr>
            <w:tcW w:w="1153" w:type="pct"/>
            <w:tcBorders>
              <w:top w:val="single" w:color="auto" w:sz="4" w:space="0"/>
              <w:left w:val="single" w:color="auto" w:sz="4" w:space="0"/>
              <w:bottom w:val="single" w:color="auto" w:sz="4" w:space="0"/>
              <w:right w:val="single" w:color="auto" w:sz="4" w:space="0"/>
            </w:tcBorders>
            <w:noWrap w:val="0"/>
            <w:vAlign w:val="center"/>
          </w:tcPr>
          <w:p w14:paraId="093A18D5">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lang w:val="en-US" w:eastAsia="zh-CN"/>
              </w:rPr>
              <w:t>本次项目配置人员情况</w:t>
            </w:r>
          </w:p>
        </w:tc>
        <w:tc>
          <w:tcPr>
            <w:tcW w:w="3846" w:type="pct"/>
            <w:gridSpan w:val="4"/>
            <w:tcBorders>
              <w:top w:val="single" w:color="auto" w:sz="4" w:space="0"/>
              <w:left w:val="single" w:color="auto" w:sz="4" w:space="0"/>
              <w:bottom w:val="single" w:color="auto" w:sz="4" w:space="0"/>
              <w:right w:val="single" w:color="auto" w:sz="4" w:space="0"/>
            </w:tcBorders>
            <w:noWrap w:val="0"/>
            <w:vAlign w:val="center"/>
          </w:tcPr>
          <w:p w14:paraId="6BF44F53">
            <w:pPr>
              <w:pStyle w:val="269"/>
              <w:kinsoku w:val="0"/>
              <w:overflowPunct w:val="0"/>
              <w:spacing w:line="400" w:lineRule="exact"/>
              <w:ind w:firstLine="0" w:firstLineChars="0"/>
              <w:rPr>
                <w:rFonts w:hAnsi="宋体" w:cs="仿宋"/>
                <w:color w:val="auto"/>
                <w:sz w:val="21"/>
                <w:szCs w:val="21"/>
                <w:highlight w:val="none"/>
              </w:rPr>
            </w:pPr>
            <w:r>
              <w:rPr>
                <w:rFonts w:hint="eastAsia" w:hAnsi="宋体" w:cs="仿宋"/>
                <w:color w:val="auto"/>
                <w:sz w:val="21"/>
                <w:szCs w:val="21"/>
                <w:highlight w:val="none"/>
              </w:rPr>
              <w:t>公司实有人员情况：</w:t>
            </w:r>
          </w:p>
          <w:p w14:paraId="028FDE10">
            <w:pPr>
              <w:pStyle w:val="269"/>
              <w:kinsoku w:val="0"/>
              <w:overflowPunct w:val="0"/>
              <w:spacing w:line="400" w:lineRule="exact"/>
              <w:ind w:firstLine="0" w:firstLineChars="0"/>
              <w:rPr>
                <w:rFonts w:hAnsi="宋体" w:cs="仿宋"/>
                <w:b/>
                <w:bCs/>
                <w:color w:val="auto"/>
                <w:sz w:val="21"/>
                <w:szCs w:val="21"/>
                <w:highlight w:val="none"/>
                <w:shd w:val="clear" w:color="auto" w:fill="FFFFFF"/>
              </w:rPr>
            </w:pPr>
          </w:p>
        </w:tc>
      </w:tr>
      <w:tr w14:paraId="3526D94E">
        <w:tblPrEx>
          <w:tblCellMar>
            <w:top w:w="0" w:type="dxa"/>
            <w:left w:w="0" w:type="dxa"/>
            <w:bottom w:w="0" w:type="dxa"/>
            <w:right w:w="0" w:type="dxa"/>
          </w:tblCellMar>
        </w:tblPrEx>
        <w:trPr>
          <w:trHeight w:val="697" w:hRule="atLeast"/>
          <w:jc w:val="center"/>
        </w:trPr>
        <w:tc>
          <w:tcPr>
            <w:tcW w:w="1153" w:type="pct"/>
            <w:tcBorders>
              <w:top w:val="single" w:color="auto" w:sz="4" w:space="0"/>
              <w:left w:val="single" w:color="000000" w:sz="4" w:space="0"/>
              <w:bottom w:val="single" w:color="000000" w:sz="4" w:space="0"/>
              <w:right w:val="single" w:color="000000" w:sz="4" w:space="0"/>
            </w:tcBorders>
            <w:noWrap w:val="0"/>
            <w:vAlign w:val="center"/>
          </w:tcPr>
          <w:p w14:paraId="5F9A9A4E">
            <w:pPr>
              <w:pStyle w:val="269"/>
              <w:kinsoku w:val="0"/>
              <w:overflowPunct w:val="0"/>
              <w:spacing w:line="44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备注</w:t>
            </w:r>
          </w:p>
        </w:tc>
        <w:tc>
          <w:tcPr>
            <w:tcW w:w="3846" w:type="pct"/>
            <w:gridSpan w:val="4"/>
            <w:tcBorders>
              <w:top w:val="single" w:color="auto" w:sz="4" w:space="0"/>
              <w:left w:val="single" w:color="000000" w:sz="4" w:space="0"/>
              <w:bottom w:val="single" w:color="000000" w:sz="4" w:space="0"/>
              <w:right w:val="single" w:color="000000" w:sz="4" w:space="0"/>
            </w:tcBorders>
            <w:noWrap w:val="0"/>
            <w:vAlign w:val="center"/>
          </w:tcPr>
          <w:p w14:paraId="26642BC5">
            <w:pPr>
              <w:spacing w:line="440" w:lineRule="exact"/>
              <w:jc w:val="center"/>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（可针对本采购项目需求进行说明）</w:t>
            </w:r>
          </w:p>
        </w:tc>
      </w:tr>
    </w:tbl>
    <w:p w14:paraId="55D7EC19">
      <w:pPr>
        <w:rPr>
          <w:rFonts w:hint="eastAsia" w:ascii="宋体" w:hAnsi="宋体" w:cs="仿宋_GB2312"/>
          <w:b/>
          <w:bCs/>
          <w:szCs w:val="21"/>
        </w:rPr>
      </w:pPr>
      <w:r>
        <w:rPr>
          <w:rFonts w:hint="eastAsia" w:ascii="宋体" w:hAnsi="宋体" w:cs="仿宋_GB2312"/>
          <w:b/>
          <w:bCs/>
          <w:szCs w:val="21"/>
        </w:rPr>
        <w:t>附件</w:t>
      </w:r>
      <w:r>
        <w:rPr>
          <w:rFonts w:hint="eastAsia" w:ascii="宋体" w:hAnsi="宋体" w:cs="仿宋_GB2312"/>
          <w:b/>
          <w:bCs/>
          <w:szCs w:val="21"/>
          <w:lang w:val="en-US" w:eastAsia="zh-CN"/>
        </w:rPr>
        <w:t>三</w:t>
      </w:r>
      <w:r>
        <w:rPr>
          <w:rFonts w:hint="eastAsia" w:ascii="宋体" w:hAnsi="宋体" w:cs="仿宋_GB2312"/>
          <w:b/>
          <w:bCs/>
          <w:szCs w:val="21"/>
        </w:rPr>
        <w:t xml:space="preserve"> </w:t>
      </w:r>
      <w:r>
        <w:rPr>
          <w:rFonts w:hint="eastAsia" w:ascii="宋体" w:hAnsi="宋体" w:cs="仿宋_GB2312"/>
          <w:b/>
          <w:bCs/>
          <w:szCs w:val="21"/>
          <w:lang w:val="en-US" w:eastAsia="zh-CN"/>
        </w:rPr>
        <w:t>报价</w:t>
      </w:r>
      <w:r>
        <w:rPr>
          <w:rFonts w:hint="eastAsia" w:ascii="宋体" w:hAnsi="宋体" w:cs="仿宋_GB2312"/>
          <w:b/>
          <w:bCs/>
          <w:szCs w:val="21"/>
        </w:rPr>
        <w:t>部分</w:t>
      </w:r>
    </w:p>
    <w:p w14:paraId="5000080E">
      <w:pPr>
        <w:rPr>
          <w:rFonts w:hint="eastAsia" w:ascii="宋体" w:hAnsi="宋体" w:cs="仿宋_GB2312"/>
          <w:b/>
          <w:bCs/>
          <w:szCs w:val="21"/>
          <w:lang w:val="en-US" w:eastAsia="zh-CN"/>
        </w:rPr>
      </w:pPr>
    </w:p>
    <w:p w14:paraId="1739A54B">
      <w:pPr>
        <w:spacing w:line="360" w:lineRule="auto"/>
        <w:ind w:firstLine="420"/>
        <w:jc w:val="both"/>
        <w:rPr>
          <w:rFonts w:ascii="宋体" w:hAnsi="宋体" w:eastAsia="宋体" w:cs="Times New Roman"/>
          <w:sz w:val="21"/>
          <w:szCs w:val="21"/>
        </w:rPr>
      </w:pPr>
      <w:r>
        <w:rPr>
          <w:rFonts w:ascii="宋体" w:hAnsi="宋体" w:eastAsia="宋体" w:cs="Times New Roman"/>
          <w:sz w:val="21"/>
          <w:szCs w:val="21"/>
        </w:rPr>
        <w:t>1.参与人自行估算所有费用，对本项目的所有采购服务内容进行报价， 报价需包括： 服务、检测、试验、税费、安装、调试、验收、培训、安全技术服务、质保期保障、项目管理等完成本项目内容所需的一切费用。涉及配套设备的，需提供配套设备清单及报价（涉及支付给第三方厂商的接口费除外）。</w:t>
      </w:r>
    </w:p>
    <w:p w14:paraId="46BCBCE6">
      <w:pPr>
        <w:spacing w:line="360" w:lineRule="auto"/>
        <w:ind w:firstLine="420"/>
        <w:jc w:val="both"/>
        <w:rPr>
          <w:rFonts w:ascii="宋体" w:hAnsi="宋体" w:eastAsia="宋体" w:cs="Times New Roman"/>
          <w:sz w:val="21"/>
          <w:szCs w:val="21"/>
        </w:rPr>
      </w:pPr>
      <w:r>
        <w:rPr>
          <w:rFonts w:ascii="宋体" w:hAnsi="宋体" w:eastAsia="宋体" w:cs="Times New Roman"/>
          <w:sz w:val="21"/>
          <w:szCs w:val="21"/>
        </w:rPr>
        <w:t>2.报价要求：本次报价含软件不少于至少 1 年、硬件不少于 3年的免费维保服务，报价格式自拟。</w:t>
      </w:r>
    </w:p>
    <w:p w14:paraId="66260926">
      <w:pPr>
        <w:pStyle w:val="270"/>
        <w:spacing w:before="320" w:after="320"/>
        <w:jc w:val="both"/>
        <w:rPr>
          <w:rFonts w:hint="eastAsia" w:eastAsia="宋体"/>
          <w:color w:val="000000"/>
          <w:sz w:val="24"/>
          <w:szCs w:val="24"/>
          <w:lang w:val="en-US" w:eastAsia="zh-CN"/>
        </w:rPr>
      </w:pPr>
      <w:r>
        <w:rPr>
          <w:rFonts w:hint="eastAsia" w:eastAsia="宋体"/>
          <w:color w:val="000000"/>
          <w:sz w:val="24"/>
          <w:szCs w:val="24"/>
          <w:lang w:val="en-US" w:eastAsia="zh-CN"/>
        </w:rPr>
        <w:t>分项报价格式自拟</w:t>
      </w:r>
    </w:p>
    <w:p w14:paraId="004060DA">
      <w:pPr>
        <w:pStyle w:val="270"/>
        <w:spacing w:before="320" w:after="320"/>
        <w:jc w:val="both"/>
        <w:rPr>
          <w:rFonts w:hint="default" w:eastAsia="宋体"/>
          <w:color w:val="000000"/>
          <w:sz w:val="24"/>
          <w:szCs w:val="24"/>
          <w:lang w:val="en-US" w:eastAsia="zh-CN"/>
        </w:rPr>
      </w:pPr>
    </w:p>
    <w:p w14:paraId="055FA2A5">
      <w:pPr>
        <w:pStyle w:val="270"/>
        <w:spacing w:before="320" w:after="320"/>
        <w:jc w:val="center"/>
        <w:rPr>
          <w:sz w:val="24"/>
          <w:szCs w:val="24"/>
        </w:rPr>
      </w:pPr>
      <w:r>
        <w:rPr>
          <w:rFonts w:hint="eastAsia" w:eastAsia="宋体"/>
          <w:color w:val="000000"/>
          <w:sz w:val="24"/>
          <w:szCs w:val="24"/>
          <w:lang w:val="en-US" w:eastAsia="zh-CN"/>
        </w:rPr>
        <w:t>报价</w:t>
      </w:r>
      <w:r>
        <w:rPr>
          <w:color w:val="000000"/>
          <w:sz w:val="24"/>
          <w:szCs w:val="24"/>
        </w:rPr>
        <w:t xml:space="preserve">一览表 </w:t>
      </w:r>
    </w:p>
    <w:p w14:paraId="40A6156B">
      <w:pPr>
        <w:pStyle w:val="270"/>
        <w:spacing w:before="240" w:after="240"/>
        <w:ind w:firstLine="1000"/>
        <w:rPr>
          <w:sz w:val="24"/>
          <w:szCs w:val="24"/>
        </w:rPr>
      </w:pPr>
      <w:r>
        <w:rPr>
          <w:color w:val="000000"/>
          <w:sz w:val="24"/>
          <w:szCs w:val="24"/>
        </w:rPr>
        <w:t xml:space="preserve">标段（包）名称：    </w:t>
      </w:r>
    </w:p>
    <w:p w14:paraId="178B9BC4">
      <w:pPr>
        <w:pStyle w:val="270"/>
        <w:spacing w:before="240" w:after="240"/>
        <w:ind w:firstLine="1000"/>
        <w:rPr>
          <w:rFonts w:hint="default" w:eastAsia="宋体"/>
          <w:sz w:val="24"/>
          <w:szCs w:val="24"/>
          <w:lang w:val="en-US" w:eastAsia="zh-CN"/>
        </w:rPr>
      </w:pPr>
      <w:r>
        <w:rPr>
          <w:color w:val="000000"/>
          <w:sz w:val="24"/>
          <w:szCs w:val="24"/>
        </w:rPr>
        <w:t xml:space="preserve">标段（包）编号：    </w:t>
      </w:r>
      <w:r>
        <w:rPr>
          <w:rFonts w:hint="eastAsia" w:eastAsia="宋体"/>
          <w:color w:val="000000"/>
          <w:sz w:val="24"/>
          <w:szCs w:val="24"/>
          <w:lang w:val="en-US" w:eastAsia="zh-CN"/>
        </w:rPr>
        <w:t xml:space="preserve">                             报价单位：元</w:t>
      </w:r>
    </w:p>
    <w:tbl>
      <w:tblPr>
        <w:tblStyle w:val="48"/>
        <w:tblW w:w="8638"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462"/>
        <w:gridCol w:w="2793"/>
        <w:gridCol w:w="2558"/>
        <w:gridCol w:w="1825"/>
      </w:tblGrid>
      <w:tr w14:paraId="5A5694B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0" w:hRule="atLeast"/>
        </w:trPr>
        <w:tc>
          <w:tcPr>
            <w:tcW w:w="1462"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E230F91">
            <w:pPr>
              <w:pStyle w:val="270"/>
              <w:jc w:val="center"/>
              <w:rPr>
                <w:rFonts w:ascii="宋体" w:hAnsi="宋体" w:eastAsia="宋体" w:cs="宋体"/>
                <w:sz w:val="24"/>
                <w:szCs w:val="24"/>
              </w:rPr>
            </w:pPr>
            <w:r>
              <w:rPr>
                <w:rFonts w:hint="eastAsia" w:ascii="宋体" w:hAnsi="宋体" w:eastAsia="宋体" w:cs="宋体"/>
                <w:color w:val="000000"/>
                <w:sz w:val="24"/>
                <w:szCs w:val="24"/>
                <w:lang w:val="en-US" w:eastAsia="zh-CN"/>
              </w:rPr>
              <w:t>报价</w:t>
            </w:r>
            <w:r>
              <w:rPr>
                <w:rFonts w:ascii="宋体" w:hAnsi="宋体" w:eastAsia="宋体" w:cs="宋体"/>
                <w:color w:val="000000"/>
                <w:sz w:val="24"/>
                <w:szCs w:val="24"/>
              </w:rPr>
              <w:t>货币</w:t>
            </w:r>
          </w:p>
        </w:tc>
        <w:tc>
          <w:tcPr>
            <w:tcW w:w="2793"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B6E96D7">
            <w:pPr>
              <w:pStyle w:val="270"/>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响应</w:t>
            </w:r>
            <w:r>
              <w:rPr>
                <w:rFonts w:ascii="宋体" w:hAnsi="宋体" w:eastAsia="宋体" w:cs="宋体"/>
                <w:color w:val="000000"/>
                <w:sz w:val="24"/>
                <w:szCs w:val="24"/>
              </w:rPr>
              <w:t>报价</w:t>
            </w:r>
          </w:p>
          <w:p w14:paraId="22ABD36A">
            <w:pPr>
              <w:pStyle w:val="270"/>
              <w:jc w:val="center"/>
              <w:rPr>
                <w:rFonts w:ascii="宋体" w:hAnsi="宋体" w:eastAsia="宋体" w:cs="宋体"/>
                <w:sz w:val="24"/>
                <w:szCs w:val="24"/>
              </w:rPr>
            </w:pPr>
            <w:r>
              <w:rPr>
                <w:rFonts w:ascii="宋体" w:hAnsi="宋体" w:eastAsia="宋体" w:cs="宋体"/>
                <w:color w:val="000000"/>
                <w:sz w:val="24"/>
                <w:szCs w:val="24"/>
              </w:rPr>
              <w:t>（不含增值税）</w:t>
            </w:r>
          </w:p>
        </w:tc>
        <w:tc>
          <w:tcPr>
            <w:tcW w:w="2558"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99496B4">
            <w:pPr>
              <w:pStyle w:val="270"/>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响应</w:t>
            </w:r>
            <w:r>
              <w:rPr>
                <w:rFonts w:ascii="宋体" w:hAnsi="宋体" w:eastAsia="宋体" w:cs="宋体"/>
                <w:color w:val="000000"/>
                <w:sz w:val="24"/>
                <w:szCs w:val="24"/>
              </w:rPr>
              <w:t>报价</w:t>
            </w:r>
          </w:p>
          <w:p w14:paraId="009D4F60">
            <w:pPr>
              <w:pStyle w:val="270"/>
              <w:jc w:val="center"/>
              <w:rPr>
                <w:rFonts w:ascii="宋体" w:hAnsi="宋体" w:eastAsia="宋体" w:cs="宋体"/>
                <w:sz w:val="24"/>
                <w:szCs w:val="24"/>
              </w:rPr>
            </w:pPr>
            <w:r>
              <w:rPr>
                <w:rFonts w:ascii="宋体" w:hAnsi="宋体" w:eastAsia="宋体" w:cs="宋体"/>
                <w:color w:val="000000"/>
                <w:sz w:val="24"/>
                <w:szCs w:val="24"/>
              </w:rPr>
              <w:t>（含增值税）</w:t>
            </w:r>
          </w:p>
        </w:tc>
        <w:tc>
          <w:tcPr>
            <w:tcW w:w="1825"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2D91BA6">
            <w:pPr>
              <w:pStyle w:val="270"/>
              <w:jc w:val="center"/>
              <w:rPr>
                <w:rFonts w:ascii="宋体" w:hAnsi="宋体" w:eastAsia="宋体" w:cs="宋体"/>
                <w:sz w:val="24"/>
                <w:szCs w:val="24"/>
              </w:rPr>
            </w:pPr>
            <w:r>
              <w:rPr>
                <w:rFonts w:ascii="宋体" w:hAnsi="宋体" w:eastAsia="宋体" w:cs="宋体"/>
                <w:color w:val="000000"/>
                <w:sz w:val="24"/>
                <w:szCs w:val="24"/>
              </w:rPr>
              <w:t>备注</w:t>
            </w:r>
          </w:p>
        </w:tc>
      </w:tr>
      <w:tr w14:paraId="64B601E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808" w:hRule="atLeast"/>
        </w:trPr>
        <w:tc>
          <w:tcPr>
            <w:tcW w:w="1462"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CC8A5F3">
            <w:pPr>
              <w:pStyle w:val="27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人民币</w:t>
            </w:r>
          </w:p>
        </w:tc>
        <w:tc>
          <w:tcPr>
            <w:tcW w:w="2793"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4549C639">
            <w:pPr>
              <w:pStyle w:val="270"/>
              <w:rPr>
                <w:rFonts w:ascii="宋体" w:hAnsi="宋体" w:eastAsia="宋体" w:cs="宋体"/>
                <w:sz w:val="24"/>
                <w:szCs w:val="24"/>
              </w:rPr>
            </w:pPr>
          </w:p>
        </w:tc>
        <w:tc>
          <w:tcPr>
            <w:tcW w:w="2558"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B96386A">
            <w:pPr>
              <w:pStyle w:val="270"/>
              <w:rPr>
                <w:rFonts w:ascii="宋体" w:hAnsi="宋体" w:eastAsia="宋体" w:cs="宋体"/>
                <w:sz w:val="24"/>
                <w:szCs w:val="24"/>
              </w:rPr>
            </w:pPr>
          </w:p>
        </w:tc>
        <w:tc>
          <w:tcPr>
            <w:tcW w:w="1825"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3E2D3D4">
            <w:pPr>
              <w:pStyle w:val="270"/>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本次报价包含软件</w:t>
            </w:r>
            <w:r>
              <w:rPr>
                <w:rFonts w:hint="eastAsia" w:ascii="宋体" w:hAnsi="宋体" w:eastAsia="宋体" w:cs="宋体"/>
                <w:b/>
                <w:bCs/>
                <w:sz w:val="24"/>
                <w:szCs w:val="24"/>
                <w:u w:val="single"/>
                <w:lang w:val="en-US" w:eastAsia="zh-CN"/>
              </w:rPr>
              <w:t>XX</w:t>
            </w:r>
            <w:r>
              <w:rPr>
                <w:rFonts w:hint="eastAsia" w:ascii="宋体" w:hAnsi="宋体" w:eastAsia="宋体" w:cs="宋体"/>
                <w:b/>
                <w:bCs/>
                <w:sz w:val="24"/>
                <w:szCs w:val="24"/>
                <w:lang w:val="en-US" w:eastAsia="zh-CN"/>
              </w:rPr>
              <w:t>年；硬件</w:t>
            </w:r>
            <w:r>
              <w:rPr>
                <w:rFonts w:hint="eastAsia" w:ascii="宋体" w:hAnsi="宋体" w:eastAsia="宋体" w:cs="宋体"/>
                <w:b/>
                <w:bCs/>
                <w:sz w:val="24"/>
                <w:szCs w:val="24"/>
                <w:u w:val="single"/>
                <w:lang w:val="en-US" w:eastAsia="zh-CN"/>
              </w:rPr>
              <w:t>XX</w:t>
            </w:r>
            <w:r>
              <w:rPr>
                <w:rFonts w:hint="eastAsia" w:ascii="宋体" w:hAnsi="宋体" w:eastAsia="宋体" w:cs="宋体"/>
                <w:b/>
                <w:bCs/>
                <w:sz w:val="24"/>
                <w:szCs w:val="24"/>
                <w:lang w:val="en-US" w:eastAsia="zh-CN"/>
              </w:rPr>
              <w:t>年的免费维保服务</w:t>
            </w:r>
          </w:p>
        </w:tc>
      </w:tr>
    </w:tbl>
    <w:p w14:paraId="71416642">
      <w:pPr>
        <w:pStyle w:val="270"/>
        <w:spacing w:before="240" w:after="240"/>
        <w:ind w:firstLine="1200"/>
        <w:rPr>
          <w:sz w:val="24"/>
          <w:szCs w:val="24"/>
        </w:rPr>
      </w:pPr>
      <w:r>
        <w:rPr>
          <w:color w:val="000000"/>
          <w:sz w:val="24"/>
          <w:szCs w:val="24"/>
        </w:rPr>
        <w:t xml:space="preserve">  </w:t>
      </w:r>
    </w:p>
    <w:p w14:paraId="16747F02">
      <w:pPr>
        <w:pStyle w:val="270"/>
        <w:spacing w:before="240" w:after="240"/>
        <w:ind w:firstLine="1200" w:firstLineChars="500"/>
        <w:rPr>
          <w:sz w:val="24"/>
          <w:szCs w:val="24"/>
        </w:rPr>
      </w:pPr>
      <w:r>
        <w:rPr>
          <w:color w:val="000000"/>
          <w:sz w:val="24"/>
          <w:szCs w:val="24"/>
        </w:rPr>
        <w:t>投标人代表（签字）：   </w:t>
      </w:r>
    </w:p>
    <w:p w14:paraId="273BCB06">
      <w:pPr>
        <w:pStyle w:val="270"/>
        <w:spacing w:before="240" w:after="240"/>
        <w:ind w:firstLine="1200" w:firstLineChars="500"/>
        <w:rPr>
          <w:sz w:val="24"/>
          <w:szCs w:val="24"/>
        </w:rPr>
      </w:pPr>
      <w:r>
        <w:rPr>
          <w:color w:val="000000"/>
          <w:sz w:val="24"/>
          <w:szCs w:val="24"/>
        </w:rPr>
        <w:t>投标单位（盖章）：   </w:t>
      </w:r>
    </w:p>
    <w:p w14:paraId="280EA8E5">
      <w:pPr>
        <w:pStyle w:val="270"/>
        <w:spacing w:before="240" w:after="240"/>
        <w:ind w:firstLine="1200" w:firstLineChars="500"/>
        <w:rPr>
          <w:sz w:val="24"/>
          <w:szCs w:val="24"/>
        </w:rPr>
      </w:pPr>
      <w:r>
        <w:rPr>
          <w:color w:val="000000"/>
          <w:sz w:val="24"/>
          <w:szCs w:val="24"/>
        </w:rPr>
        <w:t xml:space="preserve">日期：    </w:t>
      </w:r>
    </w:p>
    <w:p w14:paraId="696219D1">
      <w:pPr>
        <w:rPr>
          <w:rFonts w:hint="default" w:ascii="宋体" w:hAnsi="宋体" w:cs="仿宋_GB2312"/>
          <w:b/>
          <w:bCs/>
          <w:szCs w:val="21"/>
          <w:lang w:val="en-US" w:eastAsia="zh-CN"/>
        </w:rPr>
      </w:pPr>
    </w:p>
    <w:p w14:paraId="69BFF387">
      <w:pPr>
        <w:rPr>
          <w:rFonts w:hint="eastAsia" w:eastAsia="宋体"/>
          <w:b/>
          <w:bCs/>
          <w:sz w:val="21"/>
          <w:szCs w:val="21"/>
          <w:lang w:val="en-US" w:eastAsia="zh-CN"/>
        </w:rPr>
      </w:pPr>
    </w:p>
    <w:p w14:paraId="3728984F"/>
    <w:p w14:paraId="3011727E"/>
    <w:p w14:paraId="39436C77"/>
    <w:p w14:paraId="715C0A1E"/>
    <w:p w14:paraId="52967E62"/>
    <w:p w14:paraId="43C1C508">
      <w:pPr>
        <w:rPr>
          <w:rFonts w:hint="eastAsia" w:ascii="宋体" w:hAnsi="宋体" w:cs="仿宋_GB2312"/>
          <w:b/>
          <w:bCs/>
          <w:szCs w:val="21"/>
          <w:lang w:val="en-US" w:eastAsia="zh-CN"/>
        </w:rPr>
      </w:pPr>
      <w:r>
        <w:rPr>
          <w:rFonts w:hint="eastAsia" w:ascii="宋体" w:hAnsi="宋体" w:cs="仿宋_GB2312"/>
          <w:b/>
          <w:bCs/>
          <w:szCs w:val="21"/>
        </w:rPr>
        <w:t>附件</w:t>
      </w:r>
      <w:r>
        <w:rPr>
          <w:rFonts w:hint="eastAsia" w:ascii="宋体" w:hAnsi="宋体" w:cs="仿宋_GB2312"/>
          <w:b/>
          <w:bCs/>
          <w:szCs w:val="21"/>
          <w:lang w:val="en-US" w:eastAsia="zh-CN"/>
        </w:rPr>
        <w:t>四</w:t>
      </w:r>
      <w:r>
        <w:rPr>
          <w:rFonts w:hint="eastAsia" w:ascii="宋体" w:hAnsi="宋体" w:cs="仿宋_GB2312"/>
          <w:b/>
          <w:bCs/>
          <w:szCs w:val="21"/>
        </w:rPr>
        <w:t xml:space="preserve"> </w:t>
      </w:r>
      <w:r>
        <w:rPr>
          <w:rFonts w:hint="eastAsia" w:ascii="宋体" w:hAnsi="宋体" w:cs="仿宋_GB2312"/>
          <w:b/>
          <w:bCs/>
          <w:szCs w:val="21"/>
          <w:lang w:val="en-US" w:eastAsia="zh-CN"/>
        </w:rPr>
        <w:t>其他</w:t>
      </w:r>
    </w:p>
    <w:p w14:paraId="6BD9256C">
      <w:pPr>
        <w:rPr>
          <w:rFonts w:hint="eastAsia" w:ascii="宋体" w:hAnsi="宋体" w:cs="仿宋_GB2312"/>
          <w:b/>
          <w:bCs/>
          <w:szCs w:val="21"/>
          <w:lang w:val="en-US" w:eastAsia="zh-CN"/>
        </w:rPr>
      </w:pPr>
    </w:p>
    <w:p w14:paraId="1CB6714A">
      <w:p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供应商结合自身经验，认为需要补充的内容（格式自拟）</w:t>
      </w:r>
    </w:p>
    <w:p w14:paraId="6BBA4C67">
      <w:pPr>
        <w:spacing w:line="360" w:lineRule="auto"/>
        <w:jc w:val="left"/>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例如：</w:t>
      </w:r>
    </w:p>
    <w:p w14:paraId="76A6C997">
      <w:pPr>
        <w:numPr>
          <w:ilvl w:val="0"/>
          <w:numId w:val="7"/>
        </w:numPr>
        <w:spacing w:line="360" w:lineRule="auto"/>
        <w:jc w:val="left"/>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针对本项目的特色创新服务</w:t>
      </w:r>
    </w:p>
    <w:p w14:paraId="3557F177">
      <w:pPr>
        <w:numPr>
          <w:ilvl w:val="0"/>
          <w:numId w:val="7"/>
        </w:numPr>
        <w:spacing w:line="360" w:lineRule="auto"/>
        <w:jc w:val="left"/>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针对本项目商务</w:t>
      </w:r>
      <w:r>
        <w:rPr>
          <w:rFonts w:hint="default" w:ascii="宋体" w:hAnsi="宋体" w:cs="仿宋_GB2312"/>
          <w:b w:val="0"/>
          <w:bCs w:val="0"/>
          <w:szCs w:val="21"/>
          <w:lang w:val="en-US" w:eastAsia="zh-CN"/>
        </w:rPr>
        <w:t>、</w:t>
      </w:r>
      <w:r>
        <w:rPr>
          <w:rFonts w:hint="eastAsia" w:ascii="宋体" w:hAnsi="宋体" w:cs="仿宋_GB2312"/>
          <w:b w:val="0"/>
          <w:bCs w:val="0"/>
          <w:szCs w:val="21"/>
          <w:lang w:val="en-US" w:eastAsia="zh-CN"/>
        </w:rPr>
        <w:t>技术</w:t>
      </w:r>
      <w:r>
        <w:rPr>
          <w:rFonts w:hint="default" w:ascii="宋体" w:hAnsi="宋体" w:cs="仿宋_GB2312"/>
          <w:b w:val="0"/>
          <w:bCs w:val="0"/>
          <w:szCs w:val="21"/>
          <w:lang w:val="en-US" w:eastAsia="zh-CN"/>
        </w:rPr>
        <w:t>要求的建议</w:t>
      </w:r>
    </w:p>
    <w:p w14:paraId="39BF8E49">
      <w:pPr>
        <w:numPr>
          <w:ilvl w:val="0"/>
          <w:numId w:val="7"/>
        </w:numPr>
        <w:spacing w:line="360" w:lineRule="auto"/>
        <w:jc w:val="left"/>
        <w:rPr>
          <w:rFonts w:hint="default" w:ascii="宋体" w:hAnsi="宋体" w:cs="仿宋_GB2312"/>
          <w:b w:val="0"/>
          <w:bCs w:val="0"/>
          <w:szCs w:val="21"/>
          <w:lang w:val="en-US" w:eastAsia="zh-CN"/>
        </w:rPr>
      </w:pPr>
      <w:r>
        <w:rPr>
          <w:rFonts w:hint="default" w:ascii="宋体" w:hAnsi="宋体" w:cs="仿宋_GB2312"/>
          <w:b w:val="0"/>
          <w:bCs w:val="0"/>
          <w:szCs w:val="21"/>
          <w:lang w:val="en-US" w:eastAsia="zh-CN"/>
        </w:rPr>
        <w:t>有利于项目实施的其他建议</w:t>
      </w:r>
    </w:p>
    <w:p w14:paraId="6D7A6B9D">
      <w:pPr>
        <w:rPr>
          <w:b w:val="0"/>
          <w:bCs w:val="0"/>
        </w:rPr>
      </w:pPr>
    </w:p>
    <w:p w14:paraId="63FFF772"/>
    <w:p w14:paraId="7CFDF348"/>
    <w:p w14:paraId="5655185B"/>
    <w:p w14:paraId="027868E9"/>
    <w:p w14:paraId="65E659FD"/>
    <w:p w14:paraId="6108A293"/>
    <w:p w14:paraId="4BAEB77A"/>
    <w:p w14:paraId="3B4E8DA1"/>
    <w:p w14:paraId="042D5FE0"/>
    <w:p w14:paraId="4D000F46"/>
    <w:p w14:paraId="21672916"/>
    <w:p w14:paraId="6771674D"/>
    <w:p w14:paraId="5C972519"/>
    <w:p w14:paraId="16B73372"/>
    <w:p w14:paraId="31C21020"/>
    <w:p w14:paraId="3D83763E"/>
    <w:p w14:paraId="5704734C"/>
    <w:p w14:paraId="3825CC11"/>
    <w:p w14:paraId="2635DC3F"/>
    <w:p w14:paraId="3ECC6789"/>
    <w:p w14:paraId="73FA18BA"/>
    <w:p w14:paraId="05F8F876"/>
    <w:p w14:paraId="7F019BB6"/>
    <w:p w14:paraId="038821FF"/>
    <w:p w14:paraId="18E644E9"/>
    <w:p w14:paraId="07706C12"/>
    <w:p w14:paraId="58130719"/>
    <w:p w14:paraId="143F4E43"/>
    <w:bookmarkEnd w:id="19"/>
    <w:bookmarkEnd w:id="20"/>
    <w:bookmarkEnd w:id="21"/>
    <w:p w14:paraId="48447D0E">
      <w:pPr>
        <w:pStyle w:val="184"/>
        <w:spacing w:before="3" w:after="3" w:line="276" w:lineRule="auto"/>
        <w:rPr>
          <w:rFonts w:ascii="宋体" w:hAnsi="宋体" w:cs="Times New Roman"/>
        </w:rPr>
      </w:pPr>
      <w:bookmarkStart w:id="25" w:name="_Toc29154"/>
      <w:bookmarkStart w:id="26" w:name="_Toc13865"/>
      <w:r>
        <w:rPr>
          <w:rFonts w:ascii="宋体" w:hAnsi="宋体" w:cs="宋体"/>
          <w:kern w:val="0"/>
          <w:sz w:val="18"/>
          <w:szCs w:val="18"/>
        </w:rPr>
        <w:tab/>
      </w:r>
      <w:bookmarkEnd w:id="25"/>
      <w:bookmarkEnd w:id="26"/>
      <w:bookmarkStart w:id="27" w:name="_Hlk86306825"/>
    </w:p>
    <w:p w14:paraId="2F4178A5">
      <w:pPr>
        <w:widowControl/>
        <w:jc w:val="left"/>
      </w:pPr>
      <w:r>
        <w:br w:type="page"/>
      </w:r>
    </w:p>
    <w:bookmarkEnd w:id="27"/>
    <w:p w14:paraId="6B828649">
      <w:pPr>
        <w:pStyle w:val="2"/>
        <w:ind w:firstLine="1760" w:firstLineChars="400"/>
        <w:rPr>
          <w:rFonts w:hint="eastAsia"/>
          <w:lang w:val="en-US" w:eastAsia="zh-CN"/>
        </w:rPr>
      </w:pPr>
      <w:bookmarkStart w:id="28" w:name="_Toc77671236"/>
      <w:bookmarkStart w:id="29" w:name="_Toc1160"/>
      <w:r>
        <w:rPr>
          <w:rFonts w:hint="eastAsia"/>
        </w:rPr>
        <w:t xml:space="preserve">第四部分 </w:t>
      </w:r>
      <w:r>
        <w:rPr>
          <w:rFonts w:hint="eastAsia"/>
          <w:lang w:val="en-US" w:eastAsia="zh-CN"/>
        </w:rPr>
        <w:t>调研结果</w:t>
      </w:r>
    </w:p>
    <w:p w14:paraId="2AA55BC3">
      <w:p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关于调研结果及市场调研效力的说明</w:t>
      </w:r>
    </w:p>
    <w:p w14:paraId="701DF9B5">
      <w:pPr>
        <w:numPr>
          <w:ilvl w:val="0"/>
          <w:numId w:val="8"/>
        </w:num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调研实施依据</w:t>
      </w:r>
    </w:p>
    <w:p w14:paraId="39DF7DE0">
      <w:pPr>
        <w:numPr>
          <w:ilvl w:val="0"/>
          <w:numId w:val="0"/>
        </w:numPr>
        <w:spacing w:line="360" w:lineRule="auto"/>
        <w:ind w:firstLine="420" w:firstLineChars="200"/>
        <w:rPr>
          <w:rFonts w:hint="default" w:ascii="宋体" w:hAnsi="宋体" w:cs="仿宋_GB2312"/>
          <w:b w:val="0"/>
          <w:bCs w:val="0"/>
          <w:szCs w:val="21"/>
          <w:lang w:val="en-US" w:eastAsia="zh-CN"/>
        </w:rPr>
      </w:pPr>
      <w:r>
        <w:rPr>
          <w:rFonts w:hint="default" w:ascii="宋体" w:hAnsi="宋体" w:cs="仿宋_GB2312"/>
          <w:b w:val="0"/>
          <w:bCs w:val="0"/>
          <w:szCs w:val="21"/>
          <w:lang w:val="en-US" w:eastAsia="zh-CN"/>
        </w:rPr>
        <w:t>本次市场调研严格遵循《政府采购需求管理办法》</w:t>
      </w:r>
      <w:r>
        <w:rPr>
          <w:rFonts w:hint="eastAsia" w:ascii="宋体" w:hAnsi="宋体" w:cs="仿宋_GB2312"/>
          <w:b w:val="0"/>
          <w:bCs w:val="0"/>
          <w:szCs w:val="21"/>
          <w:lang w:val="en-US" w:eastAsia="zh-CN"/>
        </w:rPr>
        <w:t>，根据</w:t>
      </w:r>
      <w:r>
        <w:rPr>
          <w:rFonts w:hint="default" w:ascii="宋体" w:hAnsi="宋体" w:cs="仿宋_GB2312"/>
          <w:b w:val="0"/>
          <w:bCs w:val="0"/>
          <w:szCs w:val="21"/>
          <w:lang w:val="en-US" w:eastAsia="zh-CN"/>
        </w:rPr>
        <w:t>商务评估的相关要求，通过供应商响应文件中的报价合理性、</w:t>
      </w:r>
      <w:r>
        <w:rPr>
          <w:rFonts w:hint="eastAsia" w:ascii="宋体" w:hAnsi="宋体" w:cs="仿宋_GB2312"/>
          <w:b w:val="0"/>
          <w:bCs w:val="0"/>
          <w:szCs w:val="21"/>
          <w:lang w:val="en-US" w:eastAsia="zh-CN"/>
        </w:rPr>
        <w:t>相关资质</w:t>
      </w:r>
      <w:r>
        <w:rPr>
          <w:rFonts w:hint="default" w:ascii="宋体" w:hAnsi="宋体" w:cs="仿宋_GB2312"/>
          <w:b w:val="0"/>
          <w:bCs w:val="0"/>
          <w:szCs w:val="21"/>
          <w:lang w:val="en-US" w:eastAsia="zh-CN"/>
        </w:rPr>
        <w:t>、</w:t>
      </w:r>
      <w:r>
        <w:rPr>
          <w:rFonts w:hint="eastAsia" w:ascii="宋体" w:hAnsi="宋体" w:cs="仿宋_GB2312"/>
          <w:b w:val="0"/>
          <w:bCs w:val="0"/>
          <w:szCs w:val="21"/>
          <w:lang w:val="en-US" w:eastAsia="zh-CN"/>
        </w:rPr>
        <w:t>服务案例</w:t>
      </w:r>
      <w:r>
        <w:rPr>
          <w:rFonts w:hint="default" w:ascii="宋体" w:hAnsi="宋体" w:cs="仿宋_GB2312"/>
          <w:b w:val="0"/>
          <w:bCs w:val="0"/>
          <w:szCs w:val="21"/>
          <w:lang w:val="en-US" w:eastAsia="zh-CN"/>
        </w:rPr>
        <w:t>、质量保障措施等要素进行分析</w:t>
      </w:r>
      <w:r>
        <w:rPr>
          <w:rFonts w:hint="eastAsia" w:ascii="宋体" w:hAnsi="宋体" w:cs="仿宋_GB2312"/>
          <w:b w:val="0"/>
          <w:bCs w:val="0"/>
          <w:szCs w:val="21"/>
          <w:lang w:val="en-US" w:eastAsia="zh-CN"/>
        </w:rPr>
        <w:t>。</w:t>
      </w:r>
    </w:p>
    <w:p w14:paraId="0C383F98">
      <w:pPr>
        <w:numPr>
          <w:ilvl w:val="0"/>
          <w:numId w:val="8"/>
        </w:numPr>
        <w:spacing w:line="360" w:lineRule="auto"/>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调研结果</w:t>
      </w:r>
    </w:p>
    <w:p w14:paraId="6945F9BB">
      <w:pPr>
        <w:numPr>
          <w:ilvl w:val="0"/>
          <w:numId w:val="0"/>
        </w:num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 xml:space="preserve">   调研委员会依据供应商报价合理性、商务部分需求响应情况，进行综合讨论。</w:t>
      </w:r>
    </w:p>
    <w:p w14:paraId="2040A058">
      <w:pPr>
        <w:numPr>
          <w:ilvl w:val="0"/>
          <w:numId w:val="0"/>
        </w:numPr>
        <w:spacing w:line="360" w:lineRule="auto"/>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3.</w:t>
      </w:r>
      <w:r>
        <w:rPr>
          <w:rFonts w:hint="default" w:ascii="宋体" w:hAnsi="宋体" w:cs="仿宋_GB2312"/>
          <w:b w:val="0"/>
          <w:bCs w:val="0"/>
          <w:szCs w:val="21"/>
          <w:lang w:val="en-US" w:eastAsia="zh-CN"/>
        </w:rPr>
        <w:t>效力声明与后续程序</w:t>
      </w:r>
    </w:p>
    <w:p w14:paraId="21FEA25D">
      <w:pPr>
        <w:numPr>
          <w:ilvl w:val="0"/>
          <w:numId w:val="0"/>
        </w:numPr>
        <w:spacing w:line="360" w:lineRule="auto"/>
        <w:ind w:firstLine="420" w:firstLineChars="200"/>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本次市场调研结论仅反映供应商在当前时间节点对采购需求的响应适配度，属于市场调研分析的阶段性成果，不构成采购承诺或招标结果的直接依据。采购人保留要求供应商补充资料的权利，若发现供应商存在虚假陈述或隐瞒关键信息，将取消其参与资格。</w:t>
      </w:r>
    </w:p>
    <w:bookmarkEnd w:id="28"/>
    <w:bookmarkEnd w:id="29"/>
    <w:p w14:paraId="079BBC28"/>
    <w:sectPr>
      <w:headerReference r:id="rId4" w:type="default"/>
      <w:footerReference r:id="rId5"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1906">
    <w:pPr>
      <w:pStyle w:val="30"/>
      <w:jc w:val="center"/>
    </w:pPr>
    <w:r>
      <w:fldChar w:fldCharType="begin"/>
    </w:r>
    <w:r>
      <w:instrText xml:space="preserve">PAGE   \* MERGEFORMAT</w:instrText>
    </w:r>
    <w:r>
      <w:fldChar w:fldCharType="separate"/>
    </w:r>
    <w:r>
      <w:rPr>
        <w:lang w:val="zh-CN"/>
      </w:rPr>
      <w:t>13</w:t>
    </w:r>
    <w:r>
      <w:fldChar w:fldCharType="end"/>
    </w:r>
  </w:p>
  <w:p w14:paraId="64FB7796">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872F9">
    <w:pPr>
      <w:pStyle w:val="31"/>
      <w:jc w:val="both"/>
    </w:pPr>
    <w:r>
      <w:rPr>
        <w:rFonts w:hint="eastAsia"/>
      </w:rPr>
      <w:t>中信银行信用卡中心2019-2021年度印刷品服务供应商引入项目（印刷类）招标文件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920EA"/>
  <w:p w14:paraId="653792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F76B"/>
    <w:multiLevelType w:val="singleLevel"/>
    <w:tmpl w:val="A44EF76B"/>
    <w:lvl w:ilvl="0" w:tentative="0">
      <w:start w:val="1"/>
      <w:numFmt w:val="decimal"/>
      <w:suff w:val="nothing"/>
      <w:lvlText w:val="%1、"/>
      <w:lvlJc w:val="left"/>
    </w:lvl>
  </w:abstractNum>
  <w:abstractNum w:abstractNumId="1">
    <w:nsid w:val="ADD234AD"/>
    <w:multiLevelType w:val="singleLevel"/>
    <w:tmpl w:val="ADD234AD"/>
    <w:lvl w:ilvl="0" w:tentative="0">
      <w:start w:val="1"/>
      <w:numFmt w:val="decimal"/>
      <w:lvlText w:val="%1."/>
      <w:lvlJc w:val="left"/>
      <w:pPr>
        <w:tabs>
          <w:tab w:val="left" w:pos="312"/>
        </w:tabs>
      </w:pPr>
    </w:lvl>
  </w:abstractNum>
  <w:abstractNum w:abstractNumId="2">
    <w:nsid w:val="D7E29711"/>
    <w:multiLevelType w:val="singleLevel"/>
    <w:tmpl w:val="D7E29711"/>
    <w:lvl w:ilvl="0" w:tentative="0">
      <w:start w:val="1"/>
      <w:numFmt w:val="decimal"/>
      <w:suff w:val="nothing"/>
      <w:lvlText w:val="%1、"/>
      <w:lvlJc w:val="left"/>
    </w:lvl>
  </w:abstractNum>
  <w:abstractNum w:abstractNumId="3">
    <w:nsid w:val="0000000E"/>
    <w:multiLevelType w:val="multilevel"/>
    <w:tmpl w:val="0000000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248"/>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17780B42"/>
    <w:multiLevelType w:val="singleLevel"/>
    <w:tmpl w:val="17780B42"/>
    <w:lvl w:ilvl="0" w:tentative="0">
      <w:start w:val="1"/>
      <w:numFmt w:val="decimal"/>
      <w:lvlText w:val="%1."/>
      <w:lvlJc w:val="left"/>
      <w:pPr>
        <w:tabs>
          <w:tab w:val="left" w:pos="312"/>
        </w:tabs>
      </w:pPr>
    </w:lvl>
  </w:abstractNum>
  <w:abstractNum w:abstractNumId="5">
    <w:nsid w:val="5D1A7726"/>
    <w:multiLevelType w:val="multilevel"/>
    <w:tmpl w:val="5D1A7726"/>
    <w:lvl w:ilvl="0" w:tentative="0">
      <w:start w:val="1"/>
      <w:numFmt w:val="upperLetter"/>
      <w:pStyle w:val="240"/>
      <w:lvlText w:val="附录%1"/>
      <w:lvlJc w:val="left"/>
      <w:pPr>
        <w:tabs>
          <w:tab w:val="left" w:pos="425"/>
        </w:tabs>
        <w:ind w:left="0" w:firstLine="0"/>
      </w:pPr>
      <w:rPr>
        <w:rFonts w:hint="eastAsia"/>
      </w:rPr>
    </w:lvl>
    <w:lvl w:ilvl="1" w:tentative="0">
      <w:start w:val="1"/>
      <w:numFmt w:val="decimal"/>
      <w:lvlText w:val="%1.%2."/>
      <w:lvlJc w:val="left"/>
      <w:pPr>
        <w:tabs>
          <w:tab w:val="left" w:pos="567"/>
        </w:tabs>
        <w:ind w:left="567" w:hanging="992"/>
      </w:pPr>
      <w:rPr>
        <w:rFonts w:hint="eastAsia"/>
      </w:rPr>
    </w:lvl>
    <w:lvl w:ilvl="2" w:tentative="0">
      <w:start w:val="1"/>
      <w:numFmt w:val="decimal"/>
      <w:lvlText w:val="%1.%2.%3."/>
      <w:lvlJc w:val="left"/>
      <w:pPr>
        <w:tabs>
          <w:tab w:val="left" w:pos="709"/>
        </w:tabs>
        <w:ind w:left="709" w:hanging="1134"/>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76F86B4C"/>
    <w:multiLevelType w:val="multilevel"/>
    <w:tmpl w:val="76F86B4C"/>
    <w:lvl w:ilvl="0" w:tentative="0">
      <w:start w:val="1"/>
      <w:numFmt w:val="bullet"/>
      <w:pStyle w:val="246"/>
      <w:lvlText w:val=""/>
      <w:lvlJc w:val="left"/>
      <w:pPr>
        <w:ind w:left="840" w:hanging="36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7BE55ADA"/>
    <w:multiLevelType w:val="multilevel"/>
    <w:tmpl w:val="7BE55ADA"/>
    <w:lvl w:ilvl="0" w:tentative="0">
      <w:start w:val="1"/>
      <w:numFmt w:val="decimal"/>
      <w:lvlText w:val="%1"/>
      <w:lvlJc w:val="left"/>
      <w:pPr>
        <w:ind w:left="425" w:hanging="425"/>
      </w:pPr>
    </w:lvl>
    <w:lvl w:ilvl="1" w:tentative="0">
      <w:start w:val="1"/>
      <w:numFmt w:val="decimal"/>
      <w:pStyle w:val="256"/>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5"/>
  </w:num>
  <w:num w:numId="2">
    <w:abstractNumId w:val="6"/>
  </w:num>
  <w:num w:numId="3">
    <w:abstractNumId w:val="3"/>
  </w:num>
  <w:num w:numId="4">
    <w:abstractNumId w:val="7"/>
  </w:num>
  <w:num w:numId="5">
    <w:abstractNumId w:val="0"/>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00E5E"/>
    <w:rsid w:val="00001C3C"/>
    <w:rsid w:val="00002EAE"/>
    <w:rsid w:val="00005379"/>
    <w:rsid w:val="000126B7"/>
    <w:rsid w:val="000175E6"/>
    <w:rsid w:val="00020CC0"/>
    <w:rsid w:val="00022D00"/>
    <w:rsid w:val="00023CFA"/>
    <w:rsid w:val="00041135"/>
    <w:rsid w:val="00042260"/>
    <w:rsid w:val="00042824"/>
    <w:rsid w:val="00042906"/>
    <w:rsid w:val="00045418"/>
    <w:rsid w:val="00046326"/>
    <w:rsid w:val="00052DFD"/>
    <w:rsid w:val="00053969"/>
    <w:rsid w:val="000539A7"/>
    <w:rsid w:val="00053BEF"/>
    <w:rsid w:val="00053C92"/>
    <w:rsid w:val="00055EDE"/>
    <w:rsid w:val="000560DC"/>
    <w:rsid w:val="000607F6"/>
    <w:rsid w:val="0006312A"/>
    <w:rsid w:val="000649A5"/>
    <w:rsid w:val="00064C6C"/>
    <w:rsid w:val="00065215"/>
    <w:rsid w:val="000702B7"/>
    <w:rsid w:val="000724FB"/>
    <w:rsid w:val="00074196"/>
    <w:rsid w:val="00083583"/>
    <w:rsid w:val="00084658"/>
    <w:rsid w:val="00087D9C"/>
    <w:rsid w:val="00090FFF"/>
    <w:rsid w:val="00091240"/>
    <w:rsid w:val="000934D3"/>
    <w:rsid w:val="00093AE9"/>
    <w:rsid w:val="000942E1"/>
    <w:rsid w:val="000957CF"/>
    <w:rsid w:val="000A0A57"/>
    <w:rsid w:val="000A2D82"/>
    <w:rsid w:val="000A4A0B"/>
    <w:rsid w:val="000A632D"/>
    <w:rsid w:val="000B2A4C"/>
    <w:rsid w:val="000B5137"/>
    <w:rsid w:val="000C18AD"/>
    <w:rsid w:val="000C282A"/>
    <w:rsid w:val="000C72CF"/>
    <w:rsid w:val="000D58FE"/>
    <w:rsid w:val="000E5948"/>
    <w:rsid w:val="000E7284"/>
    <w:rsid w:val="000F3E9A"/>
    <w:rsid w:val="00100DCC"/>
    <w:rsid w:val="0010209B"/>
    <w:rsid w:val="001033E5"/>
    <w:rsid w:val="001048EE"/>
    <w:rsid w:val="00105A05"/>
    <w:rsid w:val="0010658E"/>
    <w:rsid w:val="00110137"/>
    <w:rsid w:val="00110B0F"/>
    <w:rsid w:val="001216D5"/>
    <w:rsid w:val="00123AF9"/>
    <w:rsid w:val="00123DAE"/>
    <w:rsid w:val="00134932"/>
    <w:rsid w:val="001356A6"/>
    <w:rsid w:val="001357F1"/>
    <w:rsid w:val="00135E26"/>
    <w:rsid w:val="00146723"/>
    <w:rsid w:val="00147BCA"/>
    <w:rsid w:val="0015142D"/>
    <w:rsid w:val="001520A6"/>
    <w:rsid w:val="001544BA"/>
    <w:rsid w:val="00154536"/>
    <w:rsid w:val="00167C46"/>
    <w:rsid w:val="00170D43"/>
    <w:rsid w:val="00172A27"/>
    <w:rsid w:val="001732B5"/>
    <w:rsid w:val="0017335C"/>
    <w:rsid w:val="00176716"/>
    <w:rsid w:val="00177C1B"/>
    <w:rsid w:val="00177C44"/>
    <w:rsid w:val="001810F7"/>
    <w:rsid w:val="00181C27"/>
    <w:rsid w:val="00190E33"/>
    <w:rsid w:val="0019108B"/>
    <w:rsid w:val="00195A4D"/>
    <w:rsid w:val="00196E05"/>
    <w:rsid w:val="00197A82"/>
    <w:rsid w:val="001A0FFB"/>
    <w:rsid w:val="001A39F4"/>
    <w:rsid w:val="001B1872"/>
    <w:rsid w:val="001B1926"/>
    <w:rsid w:val="001C0203"/>
    <w:rsid w:val="001C2556"/>
    <w:rsid w:val="001C369C"/>
    <w:rsid w:val="001C3871"/>
    <w:rsid w:val="001C6D51"/>
    <w:rsid w:val="001C6F04"/>
    <w:rsid w:val="001C7421"/>
    <w:rsid w:val="001D2907"/>
    <w:rsid w:val="001D31E9"/>
    <w:rsid w:val="001D5051"/>
    <w:rsid w:val="001D54DD"/>
    <w:rsid w:val="001D6406"/>
    <w:rsid w:val="001D71AE"/>
    <w:rsid w:val="001E5BAD"/>
    <w:rsid w:val="00201328"/>
    <w:rsid w:val="00211B0C"/>
    <w:rsid w:val="0022120C"/>
    <w:rsid w:val="00221D1D"/>
    <w:rsid w:val="00222ECD"/>
    <w:rsid w:val="00226ACA"/>
    <w:rsid w:val="00227CAB"/>
    <w:rsid w:val="002324AB"/>
    <w:rsid w:val="00236632"/>
    <w:rsid w:val="00237905"/>
    <w:rsid w:val="00237DC0"/>
    <w:rsid w:val="002415AF"/>
    <w:rsid w:val="00241847"/>
    <w:rsid w:val="002423E7"/>
    <w:rsid w:val="002511C0"/>
    <w:rsid w:val="00252084"/>
    <w:rsid w:val="00254859"/>
    <w:rsid w:val="00256B30"/>
    <w:rsid w:val="002573D7"/>
    <w:rsid w:val="0025740E"/>
    <w:rsid w:val="00262180"/>
    <w:rsid w:val="00265054"/>
    <w:rsid w:val="00266C87"/>
    <w:rsid w:val="002746DD"/>
    <w:rsid w:val="00275845"/>
    <w:rsid w:val="002824D1"/>
    <w:rsid w:val="0028571F"/>
    <w:rsid w:val="002860F7"/>
    <w:rsid w:val="002871AD"/>
    <w:rsid w:val="0028754A"/>
    <w:rsid w:val="00287D9B"/>
    <w:rsid w:val="00290F24"/>
    <w:rsid w:val="002920B1"/>
    <w:rsid w:val="002954D9"/>
    <w:rsid w:val="002A0125"/>
    <w:rsid w:val="002A0A64"/>
    <w:rsid w:val="002A5136"/>
    <w:rsid w:val="002A570E"/>
    <w:rsid w:val="002A616F"/>
    <w:rsid w:val="002A644C"/>
    <w:rsid w:val="002A764C"/>
    <w:rsid w:val="002A7852"/>
    <w:rsid w:val="002B0626"/>
    <w:rsid w:val="002B09AE"/>
    <w:rsid w:val="002B3B3B"/>
    <w:rsid w:val="002B42EF"/>
    <w:rsid w:val="002C3362"/>
    <w:rsid w:val="002D3DAE"/>
    <w:rsid w:val="002D6DB3"/>
    <w:rsid w:val="002E08AC"/>
    <w:rsid w:val="002F05F0"/>
    <w:rsid w:val="002F0F98"/>
    <w:rsid w:val="002F1714"/>
    <w:rsid w:val="002F1A7E"/>
    <w:rsid w:val="002F2119"/>
    <w:rsid w:val="002F6CEF"/>
    <w:rsid w:val="0030338E"/>
    <w:rsid w:val="00306562"/>
    <w:rsid w:val="0030746D"/>
    <w:rsid w:val="00310571"/>
    <w:rsid w:val="0031128B"/>
    <w:rsid w:val="00311CE2"/>
    <w:rsid w:val="00314E1B"/>
    <w:rsid w:val="00316090"/>
    <w:rsid w:val="0031680E"/>
    <w:rsid w:val="00320B39"/>
    <w:rsid w:val="003210A6"/>
    <w:rsid w:val="00321984"/>
    <w:rsid w:val="003273DC"/>
    <w:rsid w:val="00330EB0"/>
    <w:rsid w:val="00331CA7"/>
    <w:rsid w:val="00333E0E"/>
    <w:rsid w:val="00333E41"/>
    <w:rsid w:val="00335426"/>
    <w:rsid w:val="00341204"/>
    <w:rsid w:val="0034129A"/>
    <w:rsid w:val="00341A9A"/>
    <w:rsid w:val="003441EC"/>
    <w:rsid w:val="00344B93"/>
    <w:rsid w:val="00352D3F"/>
    <w:rsid w:val="0035432D"/>
    <w:rsid w:val="00360A63"/>
    <w:rsid w:val="00362847"/>
    <w:rsid w:val="003635F3"/>
    <w:rsid w:val="00364723"/>
    <w:rsid w:val="003654A0"/>
    <w:rsid w:val="003700C9"/>
    <w:rsid w:val="00372519"/>
    <w:rsid w:val="003737B1"/>
    <w:rsid w:val="003739A3"/>
    <w:rsid w:val="00380DBB"/>
    <w:rsid w:val="00381E53"/>
    <w:rsid w:val="00392AA8"/>
    <w:rsid w:val="00392D35"/>
    <w:rsid w:val="003935FB"/>
    <w:rsid w:val="003936A6"/>
    <w:rsid w:val="00395F75"/>
    <w:rsid w:val="0039795A"/>
    <w:rsid w:val="003A42FC"/>
    <w:rsid w:val="003A65C9"/>
    <w:rsid w:val="003C1552"/>
    <w:rsid w:val="003C2153"/>
    <w:rsid w:val="003C272A"/>
    <w:rsid w:val="003D0330"/>
    <w:rsid w:val="003D1108"/>
    <w:rsid w:val="003D2328"/>
    <w:rsid w:val="003D27B7"/>
    <w:rsid w:val="003D3EDC"/>
    <w:rsid w:val="003D45C1"/>
    <w:rsid w:val="003D6AD8"/>
    <w:rsid w:val="003D7859"/>
    <w:rsid w:val="003E2379"/>
    <w:rsid w:val="003E2D99"/>
    <w:rsid w:val="003E495D"/>
    <w:rsid w:val="003E5B45"/>
    <w:rsid w:val="003F34E7"/>
    <w:rsid w:val="004025E2"/>
    <w:rsid w:val="00403283"/>
    <w:rsid w:val="004050B7"/>
    <w:rsid w:val="00410F75"/>
    <w:rsid w:val="00412BC5"/>
    <w:rsid w:val="00413857"/>
    <w:rsid w:val="00416A33"/>
    <w:rsid w:val="00422139"/>
    <w:rsid w:val="00426190"/>
    <w:rsid w:val="00426342"/>
    <w:rsid w:val="00426AA1"/>
    <w:rsid w:val="00430DF6"/>
    <w:rsid w:val="004319DF"/>
    <w:rsid w:val="00433055"/>
    <w:rsid w:val="0043480C"/>
    <w:rsid w:val="00437811"/>
    <w:rsid w:val="00437BA1"/>
    <w:rsid w:val="0044172D"/>
    <w:rsid w:val="00441851"/>
    <w:rsid w:val="004430F1"/>
    <w:rsid w:val="004451A5"/>
    <w:rsid w:val="00451F58"/>
    <w:rsid w:val="00452433"/>
    <w:rsid w:val="004527AD"/>
    <w:rsid w:val="00452C53"/>
    <w:rsid w:val="004535C3"/>
    <w:rsid w:val="00456D81"/>
    <w:rsid w:val="004659BA"/>
    <w:rsid w:val="00466E43"/>
    <w:rsid w:val="00483386"/>
    <w:rsid w:val="00486724"/>
    <w:rsid w:val="00491FD2"/>
    <w:rsid w:val="00493825"/>
    <w:rsid w:val="004971EF"/>
    <w:rsid w:val="00497A2E"/>
    <w:rsid w:val="004B01CD"/>
    <w:rsid w:val="004B107E"/>
    <w:rsid w:val="004C3B45"/>
    <w:rsid w:val="004C5F0D"/>
    <w:rsid w:val="004C7C84"/>
    <w:rsid w:val="004D25CB"/>
    <w:rsid w:val="004D3063"/>
    <w:rsid w:val="004D7DA4"/>
    <w:rsid w:val="004E0F9B"/>
    <w:rsid w:val="004E14FE"/>
    <w:rsid w:val="004E186A"/>
    <w:rsid w:val="004F0D5D"/>
    <w:rsid w:val="004F5086"/>
    <w:rsid w:val="004F659F"/>
    <w:rsid w:val="0050018E"/>
    <w:rsid w:val="00502A9A"/>
    <w:rsid w:val="005072F4"/>
    <w:rsid w:val="00507321"/>
    <w:rsid w:val="005170A8"/>
    <w:rsid w:val="0052454E"/>
    <w:rsid w:val="005268DD"/>
    <w:rsid w:val="005336A5"/>
    <w:rsid w:val="00533FE2"/>
    <w:rsid w:val="00534F12"/>
    <w:rsid w:val="00537CDB"/>
    <w:rsid w:val="0054047C"/>
    <w:rsid w:val="00542CE1"/>
    <w:rsid w:val="00544C0A"/>
    <w:rsid w:val="005469FD"/>
    <w:rsid w:val="00546FE2"/>
    <w:rsid w:val="00547C6B"/>
    <w:rsid w:val="00550243"/>
    <w:rsid w:val="005519B5"/>
    <w:rsid w:val="00551CF2"/>
    <w:rsid w:val="005524EF"/>
    <w:rsid w:val="00553C85"/>
    <w:rsid w:val="00554A6A"/>
    <w:rsid w:val="00574263"/>
    <w:rsid w:val="005777CC"/>
    <w:rsid w:val="00577B2D"/>
    <w:rsid w:val="00580CBE"/>
    <w:rsid w:val="00582507"/>
    <w:rsid w:val="00584FF8"/>
    <w:rsid w:val="00597EA9"/>
    <w:rsid w:val="005A12E9"/>
    <w:rsid w:val="005A2294"/>
    <w:rsid w:val="005A24A4"/>
    <w:rsid w:val="005A36E2"/>
    <w:rsid w:val="005B11A4"/>
    <w:rsid w:val="005B3C68"/>
    <w:rsid w:val="005B525A"/>
    <w:rsid w:val="005B64FB"/>
    <w:rsid w:val="005B698C"/>
    <w:rsid w:val="005C1EA9"/>
    <w:rsid w:val="005C72B4"/>
    <w:rsid w:val="005C76D2"/>
    <w:rsid w:val="005E6B1D"/>
    <w:rsid w:val="005F20BE"/>
    <w:rsid w:val="005F385F"/>
    <w:rsid w:val="005F6122"/>
    <w:rsid w:val="005F7433"/>
    <w:rsid w:val="00600A8A"/>
    <w:rsid w:val="00600DAD"/>
    <w:rsid w:val="00603AB9"/>
    <w:rsid w:val="006056D9"/>
    <w:rsid w:val="00610954"/>
    <w:rsid w:val="00611E2F"/>
    <w:rsid w:val="0061310E"/>
    <w:rsid w:val="00615426"/>
    <w:rsid w:val="00615FE7"/>
    <w:rsid w:val="00616155"/>
    <w:rsid w:val="00616E52"/>
    <w:rsid w:val="00617417"/>
    <w:rsid w:val="006232CA"/>
    <w:rsid w:val="00630CC4"/>
    <w:rsid w:val="00631296"/>
    <w:rsid w:val="00632373"/>
    <w:rsid w:val="00632A11"/>
    <w:rsid w:val="006348C2"/>
    <w:rsid w:val="00641D41"/>
    <w:rsid w:val="00642B40"/>
    <w:rsid w:val="0064349A"/>
    <w:rsid w:val="006464EF"/>
    <w:rsid w:val="00650287"/>
    <w:rsid w:val="00650A70"/>
    <w:rsid w:val="00651C01"/>
    <w:rsid w:val="00654CEA"/>
    <w:rsid w:val="00663155"/>
    <w:rsid w:val="00673B04"/>
    <w:rsid w:val="006758F8"/>
    <w:rsid w:val="006765D8"/>
    <w:rsid w:val="00692F99"/>
    <w:rsid w:val="00693C2B"/>
    <w:rsid w:val="00694918"/>
    <w:rsid w:val="00695C97"/>
    <w:rsid w:val="006A11DC"/>
    <w:rsid w:val="006A2A74"/>
    <w:rsid w:val="006A74C0"/>
    <w:rsid w:val="006B7AAC"/>
    <w:rsid w:val="006C1149"/>
    <w:rsid w:val="006C5B81"/>
    <w:rsid w:val="006C6543"/>
    <w:rsid w:val="006D5BB5"/>
    <w:rsid w:val="006E2D4B"/>
    <w:rsid w:val="006E5BB9"/>
    <w:rsid w:val="006E7C89"/>
    <w:rsid w:val="006E7FF3"/>
    <w:rsid w:val="006F2A36"/>
    <w:rsid w:val="006F4AE4"/>
    <w:rsid w:val="006F55B4"/>
    <w:rsid w:val="00703DAE"/>
    <w:rsid w:val="00703E42"/>
    <w:rsid w:val="00710170"/>
    <w:rsid w:val="0071262C"/>
    <w:rsid w:val="00713BA5"/>
    <w:rsid w:val="00724AD1"/>
    <w:rsid w:val="007276F4"/>
    <w:rsid w:val="00727900"/>
    <w:rsid w:val="00732CA2"/>
    <w:rsid w:val="00737D1C"/>
    <w:rsid w:val="00740D95"/>
    <w:rsid w:val="00741640"/>
    <w:rsid w:val="00746186"/>
    <w:rsid w:val="00746546"/>
    <w:rsid w:val="0074770F"/>
    <w:rsid w:val="0075383A"/>
    <w:rsid w:val="007604AC"/>
    <w:rsid w:val="007609A5"/>
    <w:rsid w:val="0076243C"/>
    <w:rsid w:val="007748D6"/>
    <w:rsid w:val="00775579"/>
    <w:rsid w:val="007764C7"/>
    <w:rsid w:val="00784395"/>
    <w:rsid w:val="007845F6"/>
    <w:rsid w:val="00786E85"/>
    <w:rsid w:val="00790603"/>
    <w:rsid w:val="007913AD"/>
    <w:rsid w:val="00795C0B"/>
    <w:rsid w:val="007A1990"/>
    <w:rsid w:val="007A2A8B"/>
    <w:rsid w:val="007A7B6C"/>
    <w:rsid w:val="007B2FD5"/>
    <w:rsid w:val="007B458F"/>
    <w:rsid w:val="007C30F1"/>
    <w:rsid w:val="007D3340"/>
    <w:rsid w:val="007E4CA4"/>
    <w:rsid w:val="007E5485"/>
    <w:rsid w:val="007E55EE"/>
    <w:rsid w:val="007E7CB4"/>
    <w:rsid w:val="007F059D"/>
    <w:rsid w:val="007F4E26"/>
    <w:rsid w:val="007F591F"/>
    <w:rsid w:val="007F597B"/>
    <w:rsid w:val="007F63F7"/>
    <w:rsid w:val="007F7E3A"/>
    <w:rsid w:val="008002DD"/>
    <w:rsid w:val="00801F87"/>
    <w:rsid w:val="00804338"/>
    <w:rsid w:val="00805442"/>
    <w:rsid w:val="00810592"/>
    <w:rsid w:val="0081075F"/>
    <w:rsid w:val="00810C3A"/>
    <w:rsid w:val="008206B6"/>
    <w:rsid w:val="0082072D"/>
    <w:rsid w:val="00821339"/>
    <w:rsid w:val="00822580"/>
    <w:rsid w:val="0082472D"/>
    <w:rsid w:val="00825A15"/>
    <w:rsid w:val="00826C8C"/>
    <w:rsid w:val="008272C6"/>
    <w:rsid w:val="00831367"/>
    <w:rsid w:val="0083169E"/>
    <w:rsid w:val="00831996"/>
    <w:rsid w:val="008329B7"/>
    <w:rsid w:val="00833911"/>
    <w:rsid w:val="00833FAB"/>
    <w:rsid w:val="00834A6D"/>
    <w:rsid w:val="0083794F"/>
    <w:rsid w:val="0084244E"/>
    <w:rsid w:val="00842BC8"/>
    <w:rsid w:val="00844028"/>
    <w:rsid w:val="0084452C"/>
    <w:rsid w:val="00846022"/>
    <w:rsid w:val="00851898"/>
    <w:rsid w:val="0085544A"/>
    <w:rsid w:val="008566BB"/>
    <w:rsid w:val="00856C77"/>
    <w:rsid w:val="00856E9E"/>
    <w:rsid w:val="00861CDF"/>
    <w:rsid w:val="00864394"/>
    <w:rsid w:val="0086617A"/>
    <w:rsid w:val="0086630A"/>
    <w:rsid w:val="008700E9"/>
    <w:rsid w:val="008733E3"/>
    <w:rsid w:val="008740FA"/>
    <w:rsid w:val="0087739A"/>
    <w:rsid w:val="0088174C"/>
    <w:rsid w:val="0089512D"/>
    <w:rsid w:val="008959F5"/>
    <w:rsid w:val="00896DBB"/>
    <w:rsid w:val="008A4B49"/>
    <w:rsid w:val="008B1844"/>
    <w:rsid w:val="008B36E0"/>
    <w:rsid w:val="008B6869"/>
    <w:rsid w:val="008B739C"/>
    <w:rsid w:val="008B791B"/>
    <w:rsid w:val="008C717E"/>
    <w:rsid w:val="008D0F0D"/>
    <w:rsid w:val="008D13CF"/>
    <w:rsid w:val="008D1739"/>
    <w:rsid w:val="008D581B"/>
    <w:rsid w:val="008E1398"/>
    <w:rsid w:val="008E29A6"/>
    <w:rsid w:val="008F22E8"/>
    <w:rsid w:val="008F2567"/>
    <w:rsid w:val="008F4E7F"/>
    <w:rsid w:val="009007F1"/>
    <w:rsid w:val="009023B4"/>
    <w:rsid w:val="009031D0"/>
    <w:rsid w:val="00905B68"/>
    <w:rsid w:val="009076DF"/>
    <w:rsid w:val="0091068D"/>
    <w:rsid w:val="00910CAF"/>
    <w:rsid w:val="00911BAF"/>
    <w:rsid w:val="00915DE8"/>
    <w:rsid w:val="00921495"/>
    <w:rsid w:val="009218A6"/>
    <w:rsid w:val="00922852"/>
    <w:rsid w:val="009233CD"/>
    <w:rsid w:val="00925917"/>
    <w:rsid w:val="00926579"/>
    <w:rsid w:val="00926C70"/>
    <w:rsid w:val="00936235"/>
    <w:rsid w:val="009363AD"/>
    <w:rsid w:val="00940FFB"/>
    <w:rsid w:val="00942F40"/>
    <w:rsid w:val="00944D92"/>
    <w:rsid w:val="0094536A"/>
    <w:rsid w:val="0094562F"/>
    <w:rsid w:val="00946B53"/>
    <w:rsid w:val="00947246"/>
    <w:rsid w:val="00951FCF"/>
    <w:rsid w:val="009520F1"/>
    <w:rsid w:val="009523CA"/>
    <w:rsid w:val="009525EB"/>
    <w:rsid w:val="00953527"/>
    <w:rsid w:val="00953CFA"/>
    <w:rsid w:val="009547C0"/>
    <w:rsid w:val="00954F77"/>
    <w:rsid w:val="00956745"/>
    <w:rsid w:val="009617A5"/>
    <w:rsid w:val="009707FC"/>
    <w:rsid w:val="009714A3"/>
    <w:rsid w:val="0097374F"/>
    <w:rsid w:val="00977404"/>
    <w:rsid w:val="009831B7"/>
    <w:rsid w:val="009849B1"/>
    <w:rsid w:val="00985190"/>
    <w:rsid w:val="00986603"/>
    <w:rsid w:val="00990090"/>
    <w:rsid w:val="009912DF"/>
    <w:rsid w:val="00992167"/>
    <w:rsid w:val="0099258B"/>
    <w:rsid w:val="00992A14"/>
    <w:rsid w:val="00996B97"/>
    <w:rsid w:val="009B1073"/>
    <w:rsid w:val="009B123F"/>
    <w:rsid w:val="009B2632"/>
    <w:rsid w:val="009B2983"/>
    <w:rsid w:val="009B4080"/>
    <w:rsid w:val="009B5034"/>
    <w:rsid w:val="009B78BF"/>
    <w:rsid w:val="009C19D1"/>
    <w:rsid w:val="009C3C8A"/>
    <w:rsid w:val="009C7CA3"/>
    <w:rsid w:val="009D0448"/>
    <w:rsid w:val="009D0CF3"/>
    <w:rsid w:val="009D1FD6"/>
    <w:rsid w:val="009D3333"/>
    <w:rsid w:val="009D397E"/>
    <w:rsid w:val="009D5A18"/>
    <w:rsid w:val="009E739C"/>
    <w:rsid w:val="009F0FFA"/>
    <w:rsid w:val="009F223D"/>
    <w:rsid w:val="009F2980"/>
    <w:rsid w:val="009F2B02"/>
    <w:rsid w:val="009F2B16"/>
    <w:rsid w:val="009F637E"/>
    <w:rsid w:val="009F6D84"/>
    <w:rsid w:val="00A0210E"/>
    <w:rsid w:val="00A02939"/>
    <w:rsid w:val="00A043BE"/>
    <w:rsid w:val="00A0558D"/>
    <w:rsid w:val="00A06776"/>
    <w:rsid w:val="00A163E3"/>
    <w:rsid w:val="00A16487"/>
    <w:rsid w:val="00A2391C"/>
    <w:rsid w:val="00A25CC4"/>
    <w:rsid w:val="00A26409"/>
    <w:rsid w:val="00A26537"/>
    <w:rsid w:val="00A333C4"/>
    <w:rsid w:val="00A35E55"/>
    <w:rsid w:val="00A379C3"/>
    <w:rsid w:val="00A4025E"/>
    <w:rsid w:val="00A427E6"/>
    <w:rsid w:val="00A43498"/>
    <w:rsid w:val="00A45855"/>
    <w:rsid w:val="00A474CD"/>
    <w:rsid w:val="00A50196"/>
    <w:rsid w:val="00A51981"/>
    <w:rsid w:val="00A54E3F"/>
    <w:rsid w:val="00A550F2"/>
    <w:rsid w:val="00A556E4"/>
    <w:rsid w:val="00A55C7E"/>
    <w:rsid w:val="00A55CD6"/>
    <w:rsid w:val="00A57732"/>
    <w:rsid w:val="00A578F0"/>
    <w:rsid w:val="00A721DF"/>
    <w:rsid w:val="00A812DE"/>
    <w:rsid w:val="00A84B05"/>
    <w:rsid w:val="00A84D68"/>
    <w:rsid w:val="00A863EF"/>
    <w:rsid w:val="00A8713B"/>
    <w:rsid w:val="00A9060E"/>
    <w:rsid w:val="00A937E3"/>
    <w:rsid w:val="00AA1803"/>
    <w:rsid w:val="00AA37E6"/>
    <w:rsid w:val="00AA4AF0"/>
    <w:rsid w:val="00AB24F8"/>
    <w:rsid w:val="00AB561C"/>
    <w:rsid w:val="00AC5C76"/>
    <w:rsid w:val="00AC6A2A"/>
    <w:rsid w:val="00AC733D"/>
    <w:rsid w:val="00AD1371"/>
    <w:rsid w:val="00AD5F71"/>
    <w:rsid w:val="00AF08C7"/>
    <w:rsid w:val="00AF1349"/>
    <w:rsid w:val="00B00CCE"/>
    <w:rsid w:val="00B01B6A"/>
    <w:rsid w:val="00B01EDD"/>
    <w:rsid w:val="00B10D9F"/>
    <w:rsid w:val="00B13A80"/>
    <w:rsid w:val="00B15EC2"/>
    <w:rsid w:val="00B33C9A"/>
    <w:rsid w:val="00B34A94"/>
    <w:rsid w:val="00B3659F"/>
    <w:rsid w:val="00B3700D"/>
    <w:rsid w:val="00B37728"/>
    <w:rsid w:val="00B37CE7"/>
    <w:rsid w:val="00B50358"/>
    <w:rsid w:val="00B50EA3"/>
    <w:rsid w:val="00B60D91"/>
    <w:rsid w:val="00B636D7"/>
    <w:rsid w:val="00B64F78"/>
    <w:rsid w:val="00B67C5F"/>
    <w:rsid w:val="00B71AF8"/>
    <w:rsid w:val="00B72C2F"/>
    <w:rsid w:val="00B75FA2"/>
    <w:rsid w:val="00B81A44"/>
    <w:rsid w:val="00B8591C"/>
    <w:rsid w:val="00B86F7C"/>
    <w:rsid w:val="00B921D7"/>
    <w:rsid w:val="00B92DF4"/>
    <w:rsid w:val="00B93A87"/>
    <w:rsid w:val="00B95CD9"/>
    <w:rsid w:val="00B96A2A"/>
    <w:rsid w:val="00B97167"/>
    <w:rsid w:val="00BA030D"/>
    <w:rsid w:val="00BA3B22"/>
    <w:rsid w:val="00BA525E"/>
    <w:rsid w:val="00BA6CD3"/>
    <w:rsid w:val="00BB66DE"/>
    <w:rsid w:val="00BC038C"/>
    <w:rsid w:val="00BC143F"/>
    <w:rsid w:val="00BC5246"/>
    <w:rsid w:val="00BD3E22"/>
    <w:rsid w:val="00BD6476"/>
    <w:rsid w:val="00BE0277"/>
    <w:rsid w:val="00BE06B6"/>
    <w:rsid w:val="00BE088A"/>
    <w:rsid w:val="00BE3809"/>
    <w:rsid w:val="00BF7E00"/>
    <w:rsid w:val="00C02F79"/>
    <w:rsid w:val="00C07A64"/>
    <w:rsid w:val="00C15EA5"/>
    <w:rsid w:val="00C16767"/>
    <w:rsid w:val="00C2124C"/>
    <w:rsid w:val="00C238A6"/>
    <w:rsid w:val="00C26E37"/>
    <w:rsid w:val="00C27579"/>
    <w:rsid w:val="00C33AC1"/>
    <w:rsid w:val="00C427BD"/>
    <w:rsid w:val="00C50886"/>
    <w:rsid w:val="00C50A2B"/>
    <w:rsid w:val="00C522FC"/>
    <w:rsid w:val="00C52BE6"/>
    <w:rsid w:val="00C53358"/>
    <w:rsid w:val="00C5512D"/>
    <w:rsid w:val="00C565CE"/>
    <w:rsid w:val="00C56EED"/>
    <w:rsid w:val="00C650D8"/>
    <w:rsid w:val="00C6721C"/>
    <w:rsid w:val="00C673FF"/>
    <w:rsid w:val="00C82403"/>
    <w:rsid w:val="00C84651"/>
    <w:rsid w:val="00C84A7C"/>
    <w:rsid w:val="00C867BF"/>
    <w:rsid w:val="00C902DD"/>
    <w:rsid w:val="00C9137B"/>
    <w:rsid w:val="00C9168D"/>
    <w:rsid w:val="00C932B8"/>
    <w:rsid w:val="00C943C0"/>
    <w:rsid w:val="00C94833"/>
    <w:rsid w:val="00CA44BD"/>
    <w:rsid w:val="00CA7A7F"/>
    <w:rsid w:val="00CB012F"/>
    <w:rsid w:val="00CB0500"/>
    <w:rsid w:val="00CB09CA"/>
    <w:rsid w:val="00CB2768"/>
    <w:rsid w:val="00CB5535"/>
    <w:rsid w:val="00CB57A0"/>
    <w:rsid w:val="00CC256E"/>
    <w:rsid w:val="00CC344F"/>
    <w:rsid w:val="00CD132C"/>
    <w:rsid w:val="00CD68A5"/>
    <w:rsid w:val="00CE00F6"/>
    <w:rsid w:val="00CE0505"/>
    <w:rsid w:val="00CE1AB9"/>
    <w:rsid w:val="00CE2E0E"/>
    <w:rsid w:val="00CE549D"/>
    <w:rsid w:val="00CE564F"/>
    <w:rsid w:val="00CF4896"/>
    <w:rsid w:val="00CF5EBB"/>
    <w:rsid w:val="00D018B1"/>
    <w:rsid w:val="00D06BD3"/>
    <w:rsid w:val="00D125D6"/>
    <w:rsid w:val="00D201BC"/>
    <w:rsid w:val="00D24D90"/>
    <w:rsid w:val="00D25AA3"/>
    <w:rsid w:val="00D26F7C"/>
    <w:rsid w:val="00D2741C"/>
    <w:rsid w:val="00D331A0"/>
    <w:rsid w:val="00D34466"/>
    <w:rsid w:val="00D37031"/>
    <w:rsid w:val="00D40CB4"/>
    <w:rsid w:val="00D428B6"/>
    <w:rsid w:val="00D54ADA"/>
    <w:rsid w:val="00D56E52"/>
    <w:rsid w:val="00D57146"/>
    <w:rsid w:val="00D62DD7"/>
    <w:rsid w:val="00D64258"/>
    <w:rsid w:val="00D67FDF"/>
    <w:rsid w:val="00D860C9"/>
    <w:rsid w:val="00D86B82"/>
    <w:rsid w:val="00D87484"/>
    <w:rsid w:val="00D9544C"/>
    <w:rsid w:val="00D95B67"/>
    <w:rsid w:val="00D965F7"/>
    <w:rsid w:val="00DA125E"/>
    <w:rsid w:val="00DA2808"/>
    <w:rsid w:val="00DA51A5"/>
    <w:rsid w:val="00DA6BBF"/>
    <w:rsid w:val="00DB33D3"/>
    <w:rsid w:val="00DB3584"/>
    <w:rsid w:val="00DC0FF8"/>
    <w:rsid w:val="00DC3EC2"/>
    <w:rsid w:val="00DC4439"/>
    <w:rsid w:val="00DD015C"/>
    <w:rsid w:val="00DD429A"/>
    <w:rsid w:val="00DD5641"/>
    <w:rsid w:val="00DD6134"/>
    <w:rsid w:val="00DD7FF9"/>
    <w:rsid w:val="00DE68CE"/>
    <w:rsid w:val="00DE6A08"/>
    <w:rsid w:val="00DF4419"/>
    <w:rsid w:val="00DF4438"/>
    <w:rsid w:val="00DF4BFE"/>
    <w:rsid w:val="00DF5621"/>
    <w:rsid w:val="00DF6100"/>
    <w:rsid w:val="00DF67ED"/>
    <w:rsid w:val="00DF7C38"/>
    <w:rsid w:val="00E0468A"/>
    <w:rsid w:val="00E056F1"/>
    <w:rsid w:val="00E06875"/>
    <w:rsid w:val="00E07F5B"/>
    <w:rsid w:val="00E12E37"/>
    <w:rsid w:val="00E14B61"/>
    <w:rsid w:val="00E21ECF"/>
    <w:rsid w:val="00E22619"/>
    <w:rsid w:val="00E2417A"/>
    <w:rsid w:val="00E30B35"/>
    <w:rsid w:val="00E34A0B"/>
    <w:rsid w:val="00E449C5"/>
    <w:rsid w:val="00E46771"/>
    <w:rsid w:val="00E47E89"/>
    <w:rsid w:val="00E51955"/>
    <w:rsid w:val="00E52587"/>
    <w:rsid w:val="00E720ED"/>
    <w:rsid w:val="00E76CB5"/>
    <w:rsid w:val="00E77BA7"/>
    <w:rsid w:val="00E80632"/>
    <w:rsid w:val="00E80E7F"/>
    <w:rsid w:val="00E80F41"/>
    <w:rsid w:val="00E8206E"/>
    <w:rsid w:val="00E872B5"/>
    <w:rsid w:val="00E87676"/>
    <w:rsid w:val="00E905AD"/>
    <w:rsid w:val="00E90814"/>
    <w:rsid w:val="00E9091D"/>
    <w:rsid w:val="00E9101A"/>
    <w:rsid w:val="00E9199D"/>
    <w:rsid w:val="00E92C7E"/>
    <w:rsid w:val="00E95CBF"/>
    <w:rsid w:val="00E979CE"/>
    <w:rsid w:val="00EA4A9A"/>
    <w:rsid w:val="00EB58C0"/>
    <w:rsid w:val="00EB633C"/>
    <w:rsid w:val="00EB7754"/>
    <w:rsid w:val="00EB7F86"/>
    <w:rsid w:val="00EC1931"/>
    <w:rsid w:val="00EC3129"/>
    <w:rsid w:val="00EC65D9"/>
    <w:rsid w:val="00EC704B"/>
    <w:rsid w:val="00EC7664"/>
    <w:rsid w:val="00ED0164"/>
    <w:rsid w:val="00ED0858"/>
    <w:rsid w:val="00ED0A54"/>
    <w:rsid w:val="00ED1370"/>
    <w:rsid w:val="00ED50D1"/>
    <w:rsid w:val="00ED5DD9"/>
    <w:rsid w:val="00ED6E44"/>
    <w:rsid w:val="00EE133E"/>
    <w:rsid w:val="00EE25A8"/>
    <w:rsid w:val="00EE64AD"/>
    <w:rsid w:val="00EF0B53"/>
    <w:rsid w:val="00EF14E1"/>
    <w:rsid w:val="00EF4B0B"/>
    <w:rsid w:val="00EF6468"/>
    <w:rsid w:val="00F04814"/>
    <w:rsid w:val="00F04B5D"/>
    <w:rsid w:val="00F10C85"/>
    <w:rsid w:val="00F1182F"/>
    <w:rsid w:val="00F133CC"/>
    <w:rsid w:val="00F14A2C"/>
    <w:rsid w:val="00F15387"/>
    <w:rsid w:val="00F16FD7"/>
    <w:rsid w:val="00F21391"/>
    <w:rsid w:val="00F25F96"/>
    <w:rsid w:val="00F30ED2"/>
    <w:rsid w:val="00F32E85"/>
    <w:rsid w:val="00F35EB6"/>
    <w:rsid w:val="00F37364"/>
    <w:rsid w:val="00F37A2C"/>
    <w:rsid w:val="00F4011A"/>
    <w:rsid w:val="00F42749"/>
    <w:rsid w:val="00F42CED"/>
    <w:rsid w:val="00F46274"/>
    <w:rsid w:val="00F463CA"/>
    <w:rsid w:val="00F52339"/>
    <w:rsid w:val="00F5437E"/>
    <w:rsid w:val="00F55AD2"/>
    <w:rsid w:val="00F62DD1"/>
    <w:rsid w:val="00F6393A"/>
    <w:rsid w:val="00F6523E"/>
    <w:rsid w:val="00F71699"/>
    <w:rsid w:val="00F7309D"/>
    <w:rsid w:val="00F82494"/>
    <w:rsid w:val="00F832E8"/>
    <w:rsid w:val="00F86204"/>
    <w:rsid w:val="00F878B1"/>
    <w:rsid w:val="00F9322A"/>
    <w:rsid w:val="00F94FDA"/>
    <w:rsid w:val="00F960B1"/>
    <w:rsid w:val="00F9665B"/>
    <w:rsid w:val="00FA0454"/>
    <w:rsid w:val="00FA0C17"/>
    <w:rsid w:val="00FA3A9B"/>
    <w:rsid w:val="00FA3F0C"/>
    <w:rsid w:val="00FA5936"/>
    <w:rsid w:val="00FB7E71"/>
    <w:rsid w:val="00FC0AE7"/>
    <w:rsid w:val="00FC242F"/>
    <w:rsid w:val="00FD518C"/>
    <w:rsid w:val="00FD526B"/>
    <w:rsid w:val="00FE0C7F"/>
    <w:rsid w:val="00FE1972"/>
    <w:rsid w:val="00FE3388"/>
    <w:rsid w:val="00FE39F5"/>
    <w:rsid w:val="00FE4517"/>
    <w:rsid w:val="00FF3ADB"/>
    <w:rsid w:val="00FF6249"/>
    <w:rsid w:val="017E1D0E"/>
    <w:rsid w:val="03E10A25"/>
    <w:rsid w:val="052A77C3"/>
    <w:rsid w:val="08750CF7"/>
    <w:rsid w:val="0EB77993"/>
    <w:rsid w:val="0FB2682C"/>
    <w:rsid w:val="13E86CFE"/>
    <w:rsid w:val="151B539B"/>
    <w:rsid w:val="174E3CB1"/>
    <w:rsid w:val="185C1918"/>
    <w:rsid w:val="19B47796"/>
    <w:rsid w:val="1C0E7F84"/>
    <w:rsid w:val="1F2A3CE5"/>
    <w:rsid w:val="214C3690"/>
    <w:rsid w:val="26A30777"/>
    <w:rsid w:val="2BEE7379"/>
    <w:rsid w:val="2D027C4A"/>
    <w:rsid w:val="2E4E4688"/>
    <w:rsid w:val="335E51ED"/>
    <w:rsid w:val="36021D6B"/>
    <w:rsid w:val="39D705D9"/>
    <w:rsid w:val="3C8922EE"/>
    <w:rsid w:val="3CD23CE6"/>
    <w:rsid w:val="3E0629F1"/>
    <w:rsid w:val="3FB62F6B"/>
    <w:rsid w:val="40A93A14"/>
    <w:rsid w:val="45596713"/>
    <w:rsid w:val="46C1168A"/>
    <w:rsid w:val="4D55738B"/>
    <w:rsid w:val="4D9E1B06"/>
    <w:rsid w:val="51BA2C30"/>
    <w:rsid w:val="55D060D8"/>
    <w:rsid w:val="5D454033"/>
    <w:rsid w:val="5D82068B"/>
    <w:rsid w:val="69C628A0"/>
    <w:rsid w:val="6A657F1F"/>
    <w:rsid w:val="6B726688"/>
    <w:rsid w:val="788E616C"/>
    <w:rsid w:val="7D214174"/>
    <w:rsid w:val="7DD87AA4"/>
    <w:rsid w:val="7E992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60"/>
    <w:qFormat/>
    <w:uiPriority w:val="0"/>
    <w:pPr>
      <w:keepNext/>
      <w:keepLines/>
      <w:spacing w:before="260" w:after="260" w:line="413" w:lineRule="auto"/>
      <w:outlineLvl w:val="2"/>
    </w:pPr>
    <w:rPr>
      <w:b/>
      <w:bCs/>
      <w:sz w:val="32"/>
      <w:szCs w:val="32"/>
    </w:rPr>
  </w:style>
  <w:style w:type="paragraph" w:styleId="5">
    <w:name w:val="heading 4"/>
    <w:basedOn w:val="1"/>
    <w:next w:val="1"/>
    <w:link w:val="191"/>
    <w:qFormat/>
    <w:uiPriority w:val="0"/>
    <w:pPr>
      <w:keepNext/>
      <w:keepLines/>
      <w:adjustRightInd w:val="0"/>
      <w:spacing w:before="280" w:after="290" w:line="376" w:lineRule="atLeast"/>
      <w:textAlignment w:val="baseline"/>
      <w:outlineLvl w:val="3"/>
    </w:pPr>
    <w:rPr>
      <w:rFonts w:ascii="Arial" w:hAnsi="Arial" w:eastAsia="黑体"/>
      <w:b/>
      <w:kern w:val="0"/>
      <w:sz w:val="28"/>
    </w:rPr>
  </w:style>
  <w:style w:type="paragraph" w:styleId="6">
    <w:name w:val="heading 5"/>
    <w:basedOn w:val="1"/>
    <w:next w:val="1"/>
    <w:link w:val="192"/>
    <w:qFormat/>
    <w:uiPriority w:val="0"/>
    <w:pPr>
      <w:widowControl/>
      <w:spacing w:line="360" w:lineRule="auto"/>
      <w:ind w:left="1008" w:hanging="1008"/>
      <w:jc w:val="left"/>
      <w:outlineLvl w:val="4"/>
    </w:pPr>
    <w:rPr>
      <w:rFonts w:ascii="Cambria" w:hAnsi="Cambria" w:eastAsia="黑体"/>
      <w:b/>
      <w:bCs/>
      <w:color w:val="000000"/>
      <w:kern w:val="0"/>
      <w:sz w:val="24"/>
      <w:szCs w:val="24"/>
    </w:rPr>
  </w:style>
  <w:style w:type="paragraph" w:styleId="7">
    <w:name w:val="heading 6"/>
    <w:basedOn w:val="1"/>
    <w:next w:val="1"/>
    <w:link w:val="193"/>
    <w:qFormat/>
    <w:uiPriority w:val="0"/>
    <w:pPr>
      <w:widowControl/>
      <w:ind w:left="1152" w:hanging="1152"/>
      <w:jc w:val="left"/>
      <w:outlineLvl w:val="5"/>
    </w:pPr>
    <w:rPr>
      <w:rFonts w:ascii="Cambria" w:hAnsi="Cambria" w:eastAsia="黑体"/>
      <w:b/>
      <w:bCs/>
      <w:iCs/>
      <w:color w:val="000000"/>
      <w:kern w:val="0"/>
      <w:sz w:val="24"/>
      <w:szCs w:val="24"/>
    </w:rPr>
  </w:style>
  <w:style w:type="paragraph" w:styleId="8">
    <w:name w:val="heading 7"/>
    <w:basedOn w:val="1"/>
    <w:next w:val="1"/>
    <w:link w:val="194"/>
    <w:qFormat/>
    <w:uiPriority w:val="0"/>
    <w:pPr>
      <w:widowControl/>
      <w:ind w:left="1296" w:hanging="1296"/>
      <w:jc w:val="left"/>
      <w:outlineLvl w:val="6"/>
    </w:pPr>
    <w:rPr>
      <w:b/>
      <w:bCs/>
      <w:kern w:val="0"/>
      <w:sz w:val="24"/>
      <w:szCs w:val="24"/>
    </w:rPr>
  </w:style>
  <w:style w:type="paragraph" w:styleId="9">
    <w:name w:val="heading 8"/>
    <w:basedOn w:val="1"/>
    <w:next w:val="1"/>
    <w:link w:val="195"/>
    <w:qFormat/>
    <w:uiPriority w:val="0"/>
    <w:pPr>
      <w:widowControl/>
      <w:ind w:left="1440" w:hanging="1440"/>
      <w:jc w:val="left"/>
      <w:outlineLvl w:val="7"/>
    </w:pPr>
    <w:rPr>
      <w:rFonts w:ascii="Cambria" w:hAnsi="Cambria" w:eastAsia="黑体"/>
      <w:bCs/>
      <w:iCs/>
      <w:color w:val="000000"/>
      <w:kern w:val="0"/>
      <w:sz w:val="24"/>
      <w:szCs w:val="24"/>
    </w:rPr>
  </w:style>
  <w:style w:type="paragraph" w:styleId="10">
    <w:name w:val="heading 9"/>
    <w:basedOn w:val="1"/>
    <w:next w:val="1"/>
    <w:link w:val="196"/>
    <w:qFormat/>
    <w:uiPriority w:val="0"/>
    <w:pPr>
      <w:widowControl/>
      <w:ind w:left="1584" w:hanging="1584"/>
      <w:jc w:val="left"/>
      <w:outlineLvl w:val="8"/>
    </w:pPr>
    <w:rPr>
      <w:rFonts w:ascii="Cambria" w:hAnsi="Cambria" w:eastAsia="黑体"/>
      <w:bCs/>
      <w:color w:val="000000"/>
      <w:kern w:val="0"/>
      <w:sz w:val="24"/>
      <w:szCs w:val="24"/>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rPr>
      <w:rFonts w:ascii="等线" w:hAnsi="等线" w:eastAsia="等线"/>
    </w:rPr>
  </w:style>
  <w:style w:type="paragraph" w:styleId="12">
    <w:name w:val="Normal Indent"/>
    <w:basedOn w:val="1"/>
    <w:qFormat/>
    <w:uiPriority w:val="0"/>
    <w:pPr>
      <w:ind w:firstLine="420" w:firstLineChars="200"/>
    </w:pPr>
  </w:style>
  <w:style w:type="paragraph" w:styleId="13">
    <w:name w:val="caption"/>
    <w:basedOn w:val="1"/>
    <w:next w:val="1"/>
    <w:link w:val="214"/>
    <w:qFormat/>
    <w:uiPriority w:val="0"/>
    <w:pPr>
      <w:widowControl/>
      <w:spacing w:before="152" w:after="160" w:line="360" w:lineRule="auto"/>
      <w:ind w:firstLine="426"/>
      <w:jc w:val="left"/>
    </w:pPr>
    <w:rPr>
      <w:rFonts w:ascii="Arial" w:hAnsi="Arial" w:eastAsia="黑体" w:cs="Arial"/>
      <w:kern w:val="0"/>
      <w:sz w:val="20"/>
      <w:szCs w:val="24"/>
    </w:rPr>
  </w:style>
  <w:style w:type="paragraph" w:styleId="14">
    <w:name w:val="Document Map"/>
    <w:basedOn w:val="1"/>
    <w:link w:val="218"/>
    <w:qFormat/>
    <w:uiPriority w:val="0"/>
    <w:rPr>
      <w:rFonts w:ascii="宋体"/>
      <w:sz w:val="18"/>
      <w:szCs w:val="18"/>
    </w:rPr>
  </w:style>
  <w:style w:type="paragraph" w:styleId="15">
    <w:name w:val="annotation text"/>
    <w:basedOn w:val="1"/>
    <w:link w:val="73"/>
    <w:qFormat/>
    <w:uiPriority w:val="0"/>
    <w:pPr>
      <w:jc w:val="left"/>
    </w:pPr>
    <w:rPr>
      <w:szCs w:val="24"/>
    </w:rPr>
  </w:style>
  <w:style w:type="paragraph" w:styleId="16">
    <w:name w:val="Salutation"/>
    <w:basedOn w:val="1"/>
    <w:next w:val="1"/>
    <w:link w:val="74"/>
    <w:unhideWhenUsed/>
    <w:qFormat/>
    <w:uiPriority w:val="0"/>
    <w:rPr>
      <w:rFonts w:ascii="仿宋_GB2312" w:hAnsi="宋体" w:eastAsia="仿宋_GB2312"/>
      <w:bCs/>
      <w:sz w:val="32"/>
      <w:szCs w:val="32"/>
    </w:rPr>
  </w:style>
  <w:style w:type="paragraph" w:styleId="17">
    <w:name w:val="Body Text 3"/>
    <w:basedOn w:val="1"/>
    <w:link w:val="63"/>
    <w:qFormat/>
    <w:uiPriority w:val="0"/>
    <w:pPr>
      <w:spacing w:after="120"/>
    </w:pPr>
    <w:rPr>
      <w:sz w:val="16"/>
      <w:szCs w:val="16"/>
    </w:rPr>
  </w:style>
  <w:style w:type="paragraph" w:styleId="18">
    <w:name w:val="Closing"/>
    <w:basedOn w:val="1"/>
    <w:link w:val="79"/>
    <w:unhideWhenUsed/>
    <w:qFormat/>
    <w:uiPriority w:val="0"/>
    <w:pPr>
      <w:ind w:left="100" w:leftChars="2100"/>
    </w:pPr>
    <w:rPr>
      <w:rFonts w:ascii="仿宋_GB2312" w:hAnsi="宋体" w:eastAsia="仿宋_GB2312"/>
      <w:bCs/>
      <w:sz w:val="32"/>
      <w:szCs w:val="32"/>
    </w:rPr>
  </w:style>
  <w:style w:type="paragraph" w:styleId="19">
    <w:name w:val="Body Text"/>
    <w:basedOn w:val="1"/>
    <w:next w:val="1"/>
    <w:link w:val="92"/>
    <w:qFormat/>
    <w:uiPriority w:val="0"/>
    <w:pPr>
      <w:spacing w:after="120"/>
    </w:pPr>
    <w:rPr>
      <w:szCs w:val="24"/>
    </w:rPr>
  </w:style>
  <w:style w:type="paragraph" w:styleId="20">
    <w:name w:val="Body Text Indent"/>
    <w:basedOn w:val="1"/>
    <w:next w:val="21"/>
    <w:link w:val="70"/>
    <w:qFormat/>
    <w:uiPriority w:val="0"/>
    <w:pPr>
      <w:spacing w:after="120"/>
      <w:ind w:left="420" w:leftChars="200"/>
    </w:pPr>
    <w:rPr>
      <w:szCs w:val="24"/>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2">
    <w:name w:val="Block Text"/>
    <w:basedOn w:val="1"/>
    <w:qFormat/>
    <w:uiPriority w:val="0"/>
    <w:pPr>
      <w:snapToGrid w:val="0"/>
      <w:spacing w:line="360" w:lineRule="auto"/>
      <w:ind w:left="-15" w:right="103" w:firstLine="447"/>
    </w:pPr>
    <w:rPr>
      <w:rFonts w:ascii="宋体" w:hAnsi="宋体"/>
      <w:spacing w:val="-2"/>
      <w:sz w:val="24"/>
      <w:szCs w:val="20"/>
    </w:rPr>
  </w:style>
  <w:style w:type="paragraph" w:styleId="23">
    <w:name w:val="toc 5"/>
    <w:basedOn w:val="1"/>
    <w:next w:val="1"/>
    <w:unhideWhenUsed/>
    <w:qFormat/>
    <w:uiPriority w:val="0"/>
    <w:pPr>
      <w:ind w:left="1680" w:leftChars="800"/>
    </w:pPr>
    <w:rPr>
      <w:rFonts w:ascii="等线" w:hAnsi="等线" w:eastAsia="等线"/>
    </w:rPr>
  </w:style>
  <w:style w:type="paragraph" w:styleId="24">
    <w:name w:val="toc 3"/>
    <w:basedOn w:val="1"/>
    <w:next w:val="1"/>
    <w:qFormat/>
    <w:uiPriority w:val="39"/>
    <w:pPr>
      <w:ind w:left="840" w:leftChars="400"/>
    </w:pPr>
  </w:style>
  <w:style w:type="paragraph" w:styleId="25">
    <w:name w:val="Plain Text"/>
    <w:basedOn w:val="1"/>
    <w:link w:val="91"/>
    <w:qFormat/>
    <w:uiPriority w:val="0"/>
    <w:rPr>
      <w:rFonts w:ascii="宋体" w:hAnsi="Courier New"/>
      <w:szCs w:val="21"/>
    </w:rPr>
  </w:style>
  <w:style w:type="paragraph" w:styleId="26">
    <w:name w:val="toc 8"/>
    <w:basedOn w:val="1"/>
    <w:next w:val="1"/>
    <w:unhideWhenUsed/>
    <w:qFormat/>
    <w:uiPriority w:val="0"/>
    <w:pPr>
      <w:ind w:left="2940" w:leftChars="1400"/>
    </w:pPr>
    <w:rPr>
      <w:rFonts w:ascii="等线" w:hAnsi="等线" w:eastAsia="等线"/>
    </w:rPr>
  </w:style>
  <w:style w:type="paragraph" w:styleId="27">
    <w:name w:val="Date"/>
    <w:basedOn w:val="1"/>
    <w:next w:val="1"/>
    <w:link w:val="77"/>
    <w:qFormat/>
    <w:uiPriority w:val="0"/>
    <w:pPr>
      <w:ind w:left="100" w:leftChars="2500"/>
    </w:pPr>
  </w:style>
  <w:style w:type="paragraph" w:styleId="28">
    <w:name w:val="Body Text Indent 2"/>
    <w:basedOn w:val="1"/>
    <w:link w:val="96"/>
    <w:qFormat/>
    <w:uiPriority w:val="0"/>
    <w:pPr>
      <w:spacing w:before="156" w:beforeLines="50" w:after="156" w:afterLines="50" w:line="120" w:lineRule="auto"/>
      <w:ind w:firstLine="840" w:firstLineChars="400"/>
      <w:jc w:val="left"/>
    </w:pPr>
    <w:rPr>
      <w:rFonts w:ascii="宋体" w:hAnsi="宋体"/>
      <w:szCs w:val="24"/>
    </w:rPr>
  </w:style>
  <w:style w:type="paragraph" w:styleId="29">
    <w:name w:val="Balloon Text"/>
    <w:basedOn w:val="1"/>
    <w:link w:val="78"/>
    <w:qFormat/>
    <w:uiPriority w:val="0"/>
    <w:rPr>
      <w:sz w:val="18"/>
      <w:szCs w:val="18"/>
    </w:rPr>
  </w:style>
  <w:style w:type="paragraph" w:styleId="30">
    <w:name w:val="footer"/>
    <w:basedOn w:val="1"/>
    <w:link w:val="95"/>
    <w:qFormat/>
    <w:uiPriority w:val="0"/>
    <w:pPr>
      <w:tabs>
        <w:tab w:val="center" w:pos="4153"/>
        <w:tab w:val="right" w:pos="8306"/>
      </w:tabs>
      <w:snapToGrid w:val="0"/>
      <w:jc w:val="left"/>
    </w:pPr>
    <w:rPr>
      <w:sz w:val="18"/>
      <w:szCs w:val="18"/>
    </w:rPr>
  </w:style>
  <w:style w:type="paragraph" w:styleId="31">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Subtitle"/>
    <w:basedOn w:val="1"/>
    <w:next w:val="1"/>
    <w:link w:val="216"/>
    <w:qFormat/>
    <w:uiPriority w:val="11"/>
    <w:pPr>
      <w:widowControl/>
      <w:spacing w:before="240" w:after="60" w:line="312" w:lineRule="auto"/>
      <w:jc w:val="center"/>
      <w:outlineLvl w:val="1"/>
    </w:pPr>
    <w:rPr>
      <w:rFonts w:ascii="Cambria" w:hAnsi="Cambria"/>
      <w:b/>
      <w:bCs/>
      <w:kern w:val="28"/>
      <w:sz w:val="32"/>
      <w:szCs w:val="32"/>
    </w:rPr>
  </w:style>
  <w:style w:type="paragraph" w:styleId="35">
    <w:name w:val="footnote text"/>
    <w:basedOn w:val="1"/>
    <w:link w:val="227"/>
    <w:qFormat/>
    <w:uiPriority w:val="0"/>
    <w:pPr>
      <w:widowControl/>
      <w:jc w:val="left"/>
    </w:pPr>
    <w:rPr>
      <w:kern w:val="0"/>
      <w:sz w:val="24"/>
      <w:szCs w:val="20"/>
      <w:lang w:val="en-AU" w:eastAsia="en-US"/>
    </w:rPr>
  </w:style>
  <w:style w:type="paragraph" w:styleId="36">
    <w:name w:val="toc 6"/>
    <w:basedOn w:val="1"/>
    <w:next w:val="1"/>
    <w:unhideWhenUsed/>
    <w:qFormat/>
    <w:uiPriority w:val="0"/>
    <w:pPr>
      <w:ind w:left="2100" w:leftChars="1000"/>
    </w:pPr>
    <w:rPr>
      <w:rFonts w:ascii="等线" w:hAnsi="等线" w:eastAsia="等线"/>
    </w:rPr>
  </w:style>
  <w:style w:type="paragraph" w:styleId="37">
    <w:name w:val="Body Text Indent 3"/>
    <w:basedOn w:val="1"/>
    <w:link w:val="94"/>
    <w:qFormat/>
    <w:uiPriority w:val="0"/>
    <w:pPr>
      <w:spacing w:after="120"/>
      <w:ind w:left="420" w:leftChars="200"/>
    </w:pPr>
    <w:rPr>
      <w:sz w:val="16"/>
      <w:szCs w:val="16"/>
    </w:rPr>
  </w:style>
  <w:style w:type="paragraph" w:styleId="38">
    <w:name w:val="table of figures"/>
    <w:basedOn w:val="1"/>
    <w:next w:val="1"/>
    <w:qFormat/>
    <w:uiPriority w:val="0"/>
    <w:pPr>
      <w:widowControl/>
      <w:ind w:left="200" w:leftChars="200" w:hanging="200" w:hangingChars="200"/>
      <w:jc w:val="left"/>
    </w:pPr>
    <w:rPr>
      <w:kern w:val="0"/>
      <w:sz w:val="24"/>
      <w:szCs w:val="24"/>
    </w:rPr>
  </w:style>
  <w:style w:type="paragraph" w:styleId="39">
    <w:name w:val="toc 2"/>
    <w:basedOn w:val="1"/>
    <w:next w:val="1"/>
    <w:qFormat/>
    <w:uiPriority w:val="39"/>
    <w:pPr>
      <w:ind w:left="420" w:leftChars="200"/>
    </w:pPr>
  </w:style>
  <w:style w:type="paragraph" w:styleId="40">
    <w:name w:val="toc 9"/>
    <w:basedOn w:val="1"/>
    <w:next w:val="1"/>
    <w:unhideWhenUsed/>
    <w:qFormat/>
    <w:uiPriority w:val="0"/>
    <w:pPr>
      <w:ind w:left="3360" w:leftChars="1600"/>
    </w:pPr>
    <w:rPr>
      <w:rFonts w:ascii="等线" w:hAnsi="等线" w:eastAsia="等线"/>
    </w:rPr>
  </w:style>
  <w:style w:type="paragraph" w:styleId="41">
    <w:name w:val="Body Text 2"/>
    <w:basedOn w:val="1"/>
    <w:link w:val="62"/>
    <w:qFormat/>
    <w:uiPriority w:val="0"/>
    <w:pPr>
      <w:spacing w:after="120" w:line="480" w:lineRule="auto"/>
    </w:pPr>
    <w:rPr>
      <w:szCs w:val="24"/>
    </w:rPr>
  </w:style>
  <w:style w:type="paragraph" w:styleId="42">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3">
    <w:name w:val="Normal (Web)"/>
    <w:basedOn w:val="1"/>
    <w:qFormat/>
    <w:uiPriority w:val="0"/>
    <w:pPr>
      <w:widowControl/>
      <w:spacing w:before="100" w:beforeAutospacing="1" w:after="100" w:afterAutospacing="1" w:line="440" w:lineRule="atLeast"/>
      <w:jc w:val="left"/>
    </w:pPr>
    <w:rPr>
      <w:rFonts w:ascii="宋体" w:hAnsi="宋体"/>
      <w:color w:val="000000"/>
      <w:kern w:val="0"/>
      <w:sz w:val="30"/>
      <w:szCs w:val="30"/>
    </w:rPr>
  </w:style>
  <w:style w:type="paragraph" w:styleId="44">
    <w:name w:val="Title"/>
    <w:basedOn w:val="1"/>
    <w:next w:val="1"/>
    <w:link w:val="65"/>
    <w:qFormat/>
    <w:uiPriority w:val="0"/>
    <w:pPr>
      <w:spacing w:before="240" w:after="60"/>
      <w:jc w:val="center"/>
      <w:outlineLvl w:val="0"/>
    </w:pPr>
    <w:rPr>
      <w:rFonts w:ascii="Cambria" w:hAnsi="Cambria"/>
      <w:b/>
      <w:bCs/>
      <w:sz w:val="32"/>
      <w:szCs w:val="32"/>
    </w:rPr>
  </w:style>
  <w:style w:type="paragraph" w:styleId="45">
    <w:name w:val="annotation subject"/>
    <w:basedOn w:val="15"/>
    <w:next w:val="15"/>
    <w:link w:val="84"/>
    <w:qFormat/>
    <w:uiPriority w:val="0"/>
    <w:rPr>
      <w:b/>
      <w:bCs/>
    </w:rPr>
  </w:style>
  <w:style w:type="paragraph" w:styleId="46">
    <w:name w:val="Body Text First Indent"/>
    <w:basedOn w:val="19"/>
    <w:link w:val="264"/>
    <w:qFormat/>
    <w:uiPriority w:val="0"/>
    <w:pPr>
      <w:ind w:firstLine="420" w:firstLineChars="100"/>
    </w:pPr>
    <w:rPr>
      <w:szCs w:val="22"/>
    </w:rPr>
  </w:style>
  <w:style w:type="paragraph" w:styleId="47">
    <w:name w:val="Body Text First Indent 2"/>
    <w:basedOn w:val="20"/>
    <w:qFormat/>
    <w:uiPriority w:val="0"/>
    <w:pPr>
      <w:ind w:firstLine="420" w:firstLineChars="200"/>
    </w:p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Medium Grid 1 Accent 2"/>
    <w:basedOn w:val="48"/>
    <w:qFormat/>
    <w:uiPriority w:val="34"/>
    <w:rPr>
      <w:kern w:val="2"/>
      <w:sz w:val="21"/>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blPr/>
      <w:tcPr>
        <w:tcBorders>
          <w:top w:val="single" w:color="F19D64" w:sz="18" w:space="0"/>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0"/>
    <w:rPr>
      <w:color w:val="800080"/>
      <w:u w:val="single"/>
    </w:rPr>
  </w:style>
  <w:style w:type="character" w:styleId="55">
    <w:name w:val="Emphasis"/>
    <w:qFormat/>
    <w:uiPriority w:val="0"/>
  </w:style>
  <w:style w:type="character" w:styleId="56">
    <w:name w:val="Hyperlink"/>
    <w:qFormat/>
    <w:uiPriority w:val="99"/>
    <w:rPr>
      <w:color w:val="0000FF"/>
      <w:u w:val="none"/>
    </w:rPr>
  </w:style>
  <w:style w:type="character" w:styleId="57">
    <w:name w:val="annotation reference"/>
    <w:qFormat/>
    <w:uiPriority w:val="0"/>
    <w:rPr>
      <w:sz w:val="21"/>
      <w:szCs w:val="21"/>
    </w:rPr>
  </w:style>
  <w:style w:type="character" w:customStyle="1" w:styleId="58">
    <w:name w:val="标题 1 字符1"/>
    <w:link w:val="2"/>
    <w:qFormat/>
    <w:uiPriority w:val="0"/>
    <w:rPr>
      <w:b/>
      <w:bCs/>
      <w:kern w:val="44"/>
      <w:sz w:val="44"/>
      <w:szCs w:val="44"/>
    </w:rPr>
  </w:style>
  <w:style w:type="character" w:customStyle="1" w:styleId="59">
    <w:name w:val="标题 2 字符1"/>
    <w:link w:val="3"/>
    <w:qFormat/>
    <w:uiPriority w:val="0"/>
    <w:rPr>
      <w:rFonts w:ascii="Cambria" w:hAnsi="Cambria"/>
      <w:b/>
      <w:bCs/>
      <w:kern w:val="2"/>
      <w:sz w:val="32"/>
      <w:szCs w:val="32"/>
    </w:rPr>
  </w:style>
  <w:style w:type="character" w:customStyle="1" w:styleId="60">
    <w:name w:val="标题 3 字符"/>
    <w:link w:val="4"/>
    <w:qFormat/>
    <w:uiPriority w:val="0"/>
    <w:rPr>
      <w:b/>
      <w:bCs/>
      <w:kern w:val="2"/>
      <w:sz w:val="32"/>
      <w:szCs w:val="32"/>
    </w:rPr>
  </w:style>
  <w:style w:type="character" w:customStyle="1" w:styleId="61">
    <w:name w:val="font21"/>
    <w:qFormat/>
    <w:uiPriority w:val="0"/>
    <w:rPr>
      <w:rFonts w:hint="eastAsia" w:ascii="宋体" w:hAnsi="宋体" w:eastAsia="宋体" w:cs="宋体"/>
      <w:color w:val="000000"/>
      <w:sz w:val="24"/>
      <w:szCs w:val="24"/>
      <w:u w:val="none"/>
    </w:rPr>
  </w:style>
  <w:style w:type="character" w:customStyle="1" w:styleId="62">
    <w:name w:val="正文文本 2 字符"/>
    <w:link w:val="41"/>
    <w:qFormat/>
    <w:uiPriority w:val="0"/>
    <w:rPr>
      <w:rFonts w:ascii="Times New Roman" w:hAnsi="Times New Roman"/>
      <w:kern w:val="2"/>
      <w:sz w:val="21"/>
      <w:szCs w:val="24"/>
    </w:rPr>
  </w:style>
  <w:style w:type="character" w:customStyle="1" w:styleId="63">
    <w:name w:val="正文文本 3 字符"/>
    <w:link w:val="17"/>
    <w:qFormat/>
    <w:uiPriority w:val="0"/>
    <w:rPr>
      <w:rFonts w:ascii="Times New Roman" w:hAnsi="Times New Roman"/>
      <w:kern w:val="2"/>
      <w:sz w:val="16"/>
      <w:szCs w:val="16"/>
    </w:rPr>
  </w:style>
  <w:style w:type="character" w:customStyle="1" w:styleId="64">
    <w:name w:val="p14"/>
    <w:qFormat/>
    <w:uiPriority w:val="0"/>
  </w:style>
  <w:style w:type="character" w:customStyle="1" w:styleId="65">
    <w:name w:val="标题 字符"/>
    <w:link w:val="44"/>
    <w:qFormat/>
    <w:uiPriority w:val="0"/>
    <w:rPr>
      <w:rFonts w:ascii="Cambria" w:hAnsi="Cambria"/>
      <w:b/>
      <w:bCs/>
      <w:kern w:val="2"/>
      <w:sz w:val="32"/>
      <w:szCs w:val="32"/>
    </w:rPr>
  </w:style>
  <w:style w:type="character" w:customStyle="1" w:styleId="66">
    <w:name w:val="font01"/>
    <w:qFormat/>
    <w:uiPriority w:val="0"/>
    <w:rPr>
      <w:rFonts w:hint="eastAsia" w:ascii="宋体" w:hAnsi="宋体" w:eastAsia="宋体" w:cs="宋体"/>
      <w:b/>
      <w:color w:val="000000"/>
      <w:sz w:val="24"/>
      <w:szCs w:val="24"/>
      <w:u w:val="none"/>
    </w:rPr>
  </w:style>
  <w:style w:type="character" w:customStyle="1" w:styleId="67">
    <w:name w:val="font11"/>
    <w:qFormat/>
    <w:uiPriority w:val="0"/>
    <w:rPr>
      <w:rFonts w:hint="eastAsia" w:ascii="宋体" w:hAnsi="宋体" w:eastAsia="宋体" w:cs="宋体"/>
      <w:color w:val="000000"/>
      <w:sz w:val="21"/>
      <w:szCs w:val="21"/>
      <w:u w:val="none"/>
    </w:rPr>
  </w:style>
  <w:style w:type="character" w:customStyle="1" w:styleId="68">
    <w:name w:val="标题 3 Char"/>
    <w:qFormat/>
    <w:uiPriority w:val="0"/>
    <w:rPr>
      <w:rFonts w:ascii="黑体" w:eastAsia="黑体"/>
      <w:bCs/>
      <w:sz w:val="30"/>
    </w:rPr>
  </w:style>
  <w:style w:type="character" w:customStyle="1" w:styleId="69">
    <w:name w:val="19"/>
    <w:qFormat/>
    <w:uiPriority w:val="0"/>
    <w:rPr>
      <w:rFonts w:hint="default" w:ascii="Times New Roman" w:hAnsi="Times New Roman" w:cs="Times New Roman"/>
      <w:b/>
      <w:bCs/>
    </w:rPr>
  </w:style>
  <w:style w:type="character" w:customStyle="1" w:styleId="70">
    <w:name w:val="正文文本缩进 字符1"/>
    <w:link w:val="20"/>
    <w:qFormat/>
    <w:uiPriority w:val="0"/>
    <w:rPr>
      <w:rFonts w:ascii="Times New Roman" w:hAnsi="Times New Roman"/>
      <w:kern w:val="2"/>
      <w:sz w:val="21"/>
      <w:szCs w:val="24"/>
    </w:rPr>
  </w:style>
  <w:style w:type="character" w:customStyle="1" w:styleId="71">
    <w:name w:val="样式2 Char Char"/>
    <w:link w:val="72"/>
    <w:qFormat/>
    <w:uiPriority w:val="0"/>
    <w:rPr>
      <w:rFonts w:ascii="楷体_GB2312" w:eastAsia="楷体_GB2312"/>
      <w:color w:val="000000"/>
      <w:kern w:val="2"/>
      <w:sz w:val="24"/>
      <w:szCs w:val="24"/>
      <w:lang w:val="en-US" w:eastAsia="zh-CN" w:bidi="ar-SA"/>
    </w:rPr>
  </w:style>
  <w:style w:type="paragraph" w:customStyle="1" w:styleId="72">
    <w:name w:val="样式2"/>
    <w:basedOn w:val="1"/>
    <w:link w:val="71"/>
    <w:qFormat/>
    <w:uiPriority w:val="0"/>
    <w:rPr>
      <w:rFonts w:ascii="楷体_GB2312" w:eastAsia="楷体_GB2312"/>
      <w:color w:val="000000"/>
      <w:sz w:val="24"/>
      <w:szCs w:val="24"/>
    </w:rPr>
  </w:style>
  <w:style w:type="character" w:customStyle="1" w:styleId="73">
    <w:name w:val="批注文字 字符1"/>
    <w:link w:val="15"/>
    <w:qFormat/>
    <w:uiPriority w:val="0"/>
    <w:rPr>
      <w:rFonts w:ascii="Times New Roman" w:hAnsi="Times New Roman"/>
      <w:kern w:val="2"/>
      <w:sz w:val="21"/>
      <w:szCs w:val="24"/>
    </w:rPr>
  </w:style>
  <w:style w:type="character" w:customStyle="1" w:styleId="74">
    <w:name w:val="称呼 字符"/>
    <w:link w:val="16"/>
    <w:qFormat/>
    <w:uiPriority w:val="0"/>
    <w:rPr>
      <w:rFonts w:ascii="仿宋_GB2312" w:hAnsi="宋体" w:eastAsia="仿宋_GB2312"/>
      <w:bCs/>
      <w:kern w:val="2"/>
      <w:sz w:val="32"/>
      <w:szCs w:val="32"/>
    </w:rPr>
  </w:style>
  <w:style w:type="character" w:customStyle="1" w:styleId="75">
    <w:name w:val="标题 1 字符"/>
    <w:qFormat/>
    <w:uiPriority w:val="0"/>
    <w:rPr>
      <w:rFonts w:ascii="CG Times (W1)" w:hAnsi="CG Times (W1)" w:eastAsia="PMingLiU"/>
      <w:b/>
      <w:sz w:val="22"/>
      <w:lang w:eastAsia="zh-TW"/>
    </w:rPr>
  </w:style>
  <w:style w:type="character" w:customStyle="1" w:styleId="76">
    <w:name w:val="9pblue1"/>
    <w:qFormat/>
    <w:uiPriority w:val="0"/>
    <w:rPr>
      <w:rFonts w:hint="default" w:ascii="Verdana" w:hAnsi="Verdana"/>
      <w:sz w:val="18"/>
      <w:szCs w:val="18"/>
      <w:u w:val="none"/>
    </w:rPr>
  </w:style>
  <w:style w:type="character" w:customStyle="1" w:styleId="77">
    <w:name w:val="日期 字符"/>
    <w:basedOn w:val="51"/>
    <w:link w:val="27"/>
    <w:qFormat/>
    <w:uiPriority w:val="0"/>
  </w:style>
  <w:style w:type="character" w:customStyle="1" w:styleId="78">
    <w:name w:val="批注框文本 字符"/>
    <w:link w:val="29"/>
    <w:qFormat/>
    <w:uiPriority w:val="0"/>
    <w:rPr>
      <w:rFonts w:ascii="Times New Roman" w:hAnsi="Times New Roman"/>
      <w:kern w:val="2"/>
      <w:sz w:val="18"/>
      <w:szCs w:val="18"/>
    </w:rPr>
  </w:style>
  <w:style w:type="character" w:customStyle="1" w:styleId="79">
    <w:name w:val="结束语 字符"/>
    <w:link w:val="18"/>
    <w:qFormat/>
    <w:uiPriority w:val="0"/>
    <w:rPr>
      <w:rFonts w:ascii="仿宋_GB2312" w:hAnsi="宋体" w:eastAsia="仿宋_GB2312"/>
      <w:bCs/>
      <w:kern w:val="2"/>
      <w:sz w:val="32"/>
      <w:szCs w:val="32"/>
    </w:rPr>
  </w:style>
  <w:style w:type="character" w:customStyle="1" w:styleId="80">
    <w:name w:val="formfieldtext"/>
    <w:basedOn w:val="51"/>
    <w:qFormat/>
    <w:uiPriority w:val="0"/>
  </w:style>
  <w:style w:type="character" w:customStyle="1" w:styleId="81">
    <w:name w:val="HTML 预设格式 字符1"/>
    <w:link w:val="42"/>
    <w:qFormat/>
    <w:uiPriority w:val="0"/>
    <w:rPr>
      <w:rFonts w:ascii="Arial Unicode MS" w:hAnsi="Arial Unicode MS" w:eastAsia="Arial Unicode MS" w:cs="Arial Unicode MS"/>
      <w:color w:val="000000"/>
    </w:rPr>
  </w:style>
  <w:style w:type="character" w:customStyle="1" w:styleId="82">
    <w:name w:val="未处理的提及1"/>
    <w:unhideWhenUsed/>
    <w:qFormat/>
    <w:uiPriority w:val="99"/>
    <w:rPr>
      <w:color w:val="605E5C"/>
      <w:shd w:val="clear" w:color="auto" w:fill="E1DFDD"/>
    </w:rPr>
  </w:style>
  <w:style w:type="character" w:customStyle="1" w:styleId="83">
    <w:name w:val="font31"/>
    <w:qFormat/>
    <w:uiPriority w:val="0"/>
    <w:rPr>
      <w:rFonts w:hint="eastAsia" w:ascii="宋体" w:hAnsi="宋体" w:eastAsia="宋体" w:cs="宋体"/>
      <w:color w:val="FF0000"/>
      <w:sz w:val="24"/>
      <w:szCs w:val="24"/>
      <w:u w:val="none"/>
    </w:rPr>
  </w:style>
  <w:style w:type="character" w:customStyle="1" w:styleId="84">
    <w:name w:val="批注主题 字符"/>
    <w:link w:val="45"/>
    <w:qFormat/>
    <w:uiPriority w:val="0"/>
    <w:rPr>
      <w:rFonts w:ascii="Times New Roman" w:hAnsi="Times New Roman"/>
      <w:b/>
      <w:bCs/>
      <w:kern w:val="2"/>
      <w:sz w:val="21"/>
      <w:szCs w:val="24"/>
    </w:rPr>
  </w:style>
  <w:style w:type="character" w:customStyle="1" w:styleId="85">
    <w:name w:val="tf"/>
    <w:qFormat/>
    <w:uiPriority w:val="0"/>
  </w:style>
  <w:style w:type="character" w:customStyle="1" w:styleId="86">
    <w:name w:val="页眉 字符1"/>
    <w:link w:val="31"/>
    <w:qFormat/>
    <w:uiPriority w:val="0"/>
    <w:rPr>
      <w:kern w:val="2"/>
      <w:sz w:val="18"/>
      <w:szCs w:val="18"/>
    </w:rPr>
  </w:style>
  <w:style w:type="character" w:customStyle="1" w:styleId="87">
    <w:name w:val="font81"/>
    <w:qFormat/>
    <w:uiPriority w:val="0"/>
    <w:rPr>
      <w:rFonts w:hint="eastAsia" w:ascii="微软雅黑" w:hAnsi="微软雅黑" w:eastAsia="微软雅黑" w:cs="微软雅黑"/>
      <w:color w:val="000000"/>
      <w:sz w:val="24"/>
      <w:szCs w:val="24"/>
      <w:u w:val="none"/>
    </w:rPr>
  </w:style>
  <w:style w:type="character" w:customStyle="1" w:styleId="88">
    <w:name w:val="标题 字符1"/>
    <w:qFormat/>
    <w:uiPriority w:val="10"/>
    <w:rPr>
      <w:rFonts w:hint="eastAsia" w:ascii="等线 Light" w:hAnsi="等线 Light" w:eastAsia="等线 Light" w:cs="Times New Roman"/>
      <w:b/>
      <w:bCs/>
      <w:kern w:val="2"/>
      <w:sz w:val="32"/>
      <w:szCs w:val="32"/>
    </w:rPr>
  </w:style>
  <w:style w:type="character" w:customStyle="1" w:styleId="89">
    <w:name w:val="font41"/>
    <w:qFormat/>
    <w:uiPriority w:val="0"/>
    <w:rPr>
      <w:rFonts w:hint="eastAsia" w:ascii="宋体" w:hAnsi="宋体" w:eastAsia="宋体" w:cs="宋体"/>
      <w:color w:val="000000"/>
      <w:sz w:val="24"/>
      <w:szCs w:val="24"/>
      <w:u w:val="none"/>
    </w:rPr>
  </w:style>
  <w:style w:type="character" w:customStyle="1" w:styleId="90">
    <w:name w:val="页脚 字符"/>
    <w:qFormat/>
    <w:uiPriority w:val="99"/>
  </w:style>
  <w:style w:type="character" w:customStyle="1" w:styleId="91">
    <w:name w:val="纯文本 字符1"/>
    <w:link w:val="25"/>
    <w:qFormat/>
    <w:uiPriority w:val="0"/>
    <w:rPr>
      <w:rFonts w:ascii="宋体" w:hAnsi="Courier New" w:cs="Courier New"/>
      <w:kern w:val="2"/>
      <w:sz w:val="21"/>
      <w:szCs w:val="21"/>
    </w:rPr>
  </w:style>
  <w:style w:type="character" w:customStyle="1" w:styleId="92">
    <w:name w:val="正文文本 字符"/>
    <w:link w:val="19"/>
    <w:qFormat/>
    <w:uiPriority w:val="0"/>
    <w:rPr>
      <w:rFonts w:ascii="Times New Roman" w:hAnsi="Times New Roman"/>
      <w:kern w:val="2"/>
      <w:sz w:val="21"/>
      <w:szCs w:val="24"/>
    </w:rPr>
  </w:style>
  <w:style w:type="character" w:customStyle="1" w:styleId="93">
    <w:name w:val="font71"/>
    <w:qFormat/>
    <w:uiPriority w:val="0"/>
    <w:rPr>
      <w:rFonts w:hint="eastAsia" w:ascii="微软雅黑" w:hAnsi="微软雅黑" w:eastAsia="微软雅黑" w:cs="微软雅黑"/>
      <w:color w:val="000000"/>
      <w:sz w:val="22"/>
      <w:szCs w:val="22"/>
      <w:u w:val="none"/>
    </w:rPr>
  </w:style>
  <w:style w:type="character" w:customStyle="1" w:styleId="94">
    <w:name w:val="正文文本缩进 3 字符"/>
    <w:link w:val="37"/>
    <w:qFormat/>
    <w:uiPriority w:val="0"/>
    <w:rPr>
      <w:rFonts w:ascii="Times New Roman" w:hAnsi="Times New Roman"/>
      <w:kern w:val="2"/>
      <w:sz w:val="16"/>
      <w:szCs w:val="16"/>
    </w:rPr>
  </w:style>
  <w:style w:type="character" w:customStyle="1" w:styleId="95">
    <w:name w:val="页脚 字符1"/>
    <w:link w:val="30"/>
    <w:qFormat/>
    <w:uiPriority w:val="0"/>
    <w:rPr>
      <w:kern w:val="2"/>
      <w:sz w:val="18"/>
      <w:szCs w:val="18"/>
    </w:rPr>
  </w:style>
  <w:style w:type="character" w:customStyle="1" w:styleId="96">
    <w:name w:val="正文文本缩进 2 字符"/>
    <w:link w:val="28"/>
    <w:qFormat/>
    <w:uiPriority w:val="0"/>
    <w:rPr>
      <w:rFonts w:ascii="宋体" w:hAnsi="宋体"/>
      <w:kern w:val="2"/>
      <w:sz w:val="21"/>
      <w:szCs w:val="24"/>
    </w:rPr>
  </w:style>
  <w:style w:type="paragraph" w:customStyle="1" w:styleId="9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注解（小四，楷体）"/>
    <w:basedOn w:val="1"/>
    <w:qFormat/>
    <w:uiPriority w:val="0"/>
    <w:pPr>
      <w:widowControl/>
      <w:jc w:val="left"/>
    </w:pPr>
    <w:rPr>
      <w:rFonts w:ascii="楷体" w:hAnsi="楷体" w:eastAsia="楷体"/>
      <w:kern w:val="0"/>
      <w:sz w:val="24"/>
      <w:szCs w:val="24"/>
    </w:rPr>
  </w:style>
  <w:style w:type="paragraph" w:customStyle="1" w:styleId="99">
    <w:name w:val="_Style 23"/>
    <w:basedOn w:val="1"/>
    <w:qFormat/>
    <w:uiPriority w:val="0"/>
    <w:pPr>
      <w:adjustRightInd w:val="0"/>
      <w:spacing w:after="160" w:line="240" w:lineRule="exact"/>
    </w:pPr>
  </w:style>
  <w:style w:type="paragraph" w:customStyle="1" w:styleId="100">
    <w:name w:val="msonormal"/>
    <w:basedOn w:val="1"/>
    <w:qFormat/>
    <w:uiPriority w:val="0"/>
    <w:pPr>
      <w:widowControl/>
      <w:spacing w:before="100" w:beforeAutospacing="1" w:after="100" w:afterAutospacing="1" w:line="300" w:lineRule="atLeast"/>
      <w:jc w:val="left"/>
    </w:pPr>
    <w:rPr>
      <w:rFonts w:ascii="宋体" w:hAnsi="宋体" w:cs="宋体"/>
      <w:kern w:val="0"/>
      <w:sz w:val="24"/>
      <w:szCs w:val="24"/>
    </w:rPr>
  </w:style>
  <w:style w:type="paragraph" w:customStyle="1" w:styleId="101">
    <w:name w:val="Char1"/>
    <w:basedOn w:val="1"/>
    <w:qFormat/>
    <w:uiPriority w:val="0"/>
    <w:pPr>
      <w:adjustRightInd w:val="0"/>
      <w:spacing w:after="160" w:line="240" w:lineRule="exact"/>
    </w:pPr>
    <w:rPr>
      <w:rFonts w:ascii="Verdana" w:hAnsi="Verdana" w:eastAsia="Times New Roman" w:cs="Verdana"/>
      <w:kern w:val="0"/>
      <w:sz w:val="20"/>
      <w:szCs w:val="20"/>
      <w:lang w:eastAsia="en-US"/>
    </w:rPr>
  </w:style>
  <w:style w:type="paragraph" w:customStyle="1" w:styleId="102">
    <w:name w:val="列出段落1"/>
    <w:basedOn w:val="1"/>
    <w:qFormat/>
    <w:uiPriority w:val="34"/>
    <w:pPr>
      <w:ind w:firstLine="420" w:firstLineChars="200"/>
    </w:pPr>
    <w:rPr>
      <w:szCs w:val="24"/>
    </w:rPr>
  </w:style>
  <w:style w:type="paragraph" w:styleId="103">
    <w:name w:val="No Spacing"/>
    <w:qFormat/>
    <w:uiPriority w:val="0"/>
    <w:rPr>
      <w:rFonts w:ascii="Calibri" w:hAnsi="Calibri" w:eastAsia="宋体" w:cs="Times New Roman"/>
      <w:sz w:val="22"/>
      <w:szCs w:val="22"/>
      <w:lang w:val="en-US" w:eastAsia="zh-CN" w:bidi="ar-SA"/>
    </w:rPr>
  </w:style>
  <w:style w:type="paragraph" w:customStyle="1" w:styleId="104">
    <w:name w:val="Char Char Char Char Char Char1"/>
    <w:basedOn w:val="1"/>
    <w:qFormat/>
    <w:uiPriority w:val="0"/>
    <w:pPr>
      <w:adjustRightInd w:val="0"/>
      <w:spacing w:after="160" w:line="240" w:lineRule="exact"/>
    </w:pPr>
    <w:rPr>
      <w:szCs w:val="20"/>
    </w:rPr>
  </w:style>
  <w:style w:type="paragraph" w:customStyle="1" w:styleId="10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p25"/>
    <w:basedOn w:val="1"/>
    <w:qFormat/>
    <w:uiPriority w:val="0"/>
  </w:style>
  <w:style w:type="paragraph" w:customStyle="1" w:styleId="107">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08">
    <w:name w:val="_Style 105"/>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表格（小四，宋体）"/>
    <w:basedOn w:val="1"/>
    <w:qFormat/>
    <w:uiPriority w:val="0"/>
    <w:pPr>
      <w:widowControl/>
      <w:jc w:val="left"/>
    </w:pPr>
    <w:rPr>
      <w:rFonts w:ascii="宋体" w:hAnsi="宋体"/>
      <w:kern w:val="0"/>
      <w:sz w:val="24"/>
      <w:szCs w:val="24"/>
    </w:rPr>
  </w:style>
  <w:style w:type="paragraph" w:customStyle="1" w:styleId="11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正文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条款正文"/>
    <w:basedOn w:val="1"/>
    <w:qFormat/>
    <w:uiPriority w:val="0"/>
    <w:pPr>
      <w:adjustRightInd w:val="0"/>
      <w:snapToGrid w:val="0"/>
      <w:ind w:left="840" w:leftChars="400" w:firstLine="420" w:firstLineChars="200"/>
    </w:pPr>
    <w:rPr>
      <w:szCs w:val="24"/>
    </w:rPr>
  </w:style>
  <w:style w:type="paragraph" w:customStyle="1" w:styleId="115">
    <w:name w:val="1"/>
    <w:basedOn w:val="1"/>
    <w:next w:val="25"/>
    <w:qFormat/>
    <w:uiPriority w:val="0"/>
    <w:rPr>
      <w:rFonts w:ascii="宋体" w:hAnsi="Courier New"/>
      <w:szCs w:val="20"/>
    </w:rPr>
  </w:style>
  <w:style w:type="paragraph" w:customStyle="1" w:styleId="116">
    <w:name w:val="Char Char Char Char"/>
    <w:basedOn w:val="1"/>
    <w:qFormat/>
    <w:uiPriority w:val="0"/>
    <w:rPr>
      <w:rFonts w:ascii="Tahoma" w:hAnsi="Tahoma"/>
      <w:sz w:val="24"/>
      <w:szCs w:val="20"/>
    </w:rPr>
  </w:style>
  <w:style w:type="paragraph" w:customStyle="1" w:styleId="117">
    <w:name w:val="条款标题"/>
    <w:basedOn w:val="114"/>
    <w:qFormat/>
    <w:uiPriority w:val="0"/>
    <w:pPr>
      <w:tabs>
        <w:tab w:val="left" w:pos="840"/>
      </w:tabs>
      <w:ind w:left="0" w:leftChars="0" w:firstLine="0" w:firstLineChars="0"/>
    </w:pPr>
    <w:rPr>
      <w:b/>
    </w:rPr>
  </w:style>
  <w:style w:type="paragraph" w:customStyle="1" w:styleId="118">
    <w:name w:val="样式4"/>
    <w:basedOn w:val="25"/>
    <w:qFormat/>
    <w:uiPriority w:val="0"/>
    <w:pPr>
      <w:tabs>
        <w:tab w:val="left" w:pos="425"/>
      </w:tabs>
      <w:adjustRightInd w:val="0"/>
      <w:snapToGrid w:val="0"/>
      <w:spacing w:line="360" w:lineRule="auto"/>
      <w:ind w:left="425" w:hanging="425"/>
    </w:pPr>
    <w:rPr>
      <w:rFonts w:hAnsi="宋体"/>
    </w:rPr>
  </w:style>
  <w:style w:type="paragraph" w:customStyle="1" w:styleId="119">
    <w:name w:val="正文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Char Char Char Char Char1"/>
    <w:basedOn w:val="1"/>
    <w:qFormat/>
    <w:uiPriority w:val="0"/>
    <w:pPr>
      <w:adjustRightInd w:val="0"/>
      <w:spacing w:after="160" w:line="240" w:lineRule="exact"/>
    </w:pPr>
    <w:rPr>
      <w:szCs w:val="24"/>
    </w:rPr>
  </w:style>
  <w:style w:type="paragraph" w:customStyle="1" w:styleId="121">
    <w:name w:val="p0"/>
    <w:basedOn w:val="1"/>
    <w:qFormat/>
    <w:uiPriority w:val="0"/>
  </w:style>
  <w:style w:type="paragraph" w:customStyle="1" w:styleId="12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 Char Char"/>
    <w:basedOn w:val="1"/>
    <w:qFormat/>
    <w:uiPriority w:val="0"/>
    <w:pPr>
      <w:adjustRightInd w:val="0"/>
      <w:spacing w:after="160" w:line="240" w:lineRule="exact"/>
    </w:pPr>
    <w:rPr>
      <w:szCs w:val="24"/>
    </w:rPr>
  </w:style>
  <w:style w:type="paragraph" w:customStyle="1" w:styleId="125">
    <w:name w:val="_Style 9"/>
    <w:basedOn w:val="1"/>
    <w:qFormat/>
    <w:uiPriority w:val="0"/>
    <w:pPr>
      <w:spacing w:line="360" w:lineRule="auto"/>
      <w:ind w:firstLine="420" w:firstLineChars="200"/>
    </w:pPr>
    <w:rPr>
      <w:rFonts w:ascii="Calibri" w:hAnsi="Calibri" w:eastAsia="微软雅黑"/>
      <w:sz w:val="24"/>
    </w:rPr>
  </w:style>
  <w:style w:type="paragraph" w:customStyle="1" w:styleId="126">
    <w:name w:val="文档正文"/>
    <w:basedOn w:val="1"/>
    <w:qFormat/>
    <w:uiPriority w:val="0"/>
    <w:rPr>
      <w:rFonts w:ascii="仿宋_GB2312" w:hAnsi="Arial" w:eastAsia="仿宋_GB2312" w:cs="Arial"/>
      <w:b/>
      <w:bCs/>
      <w:szCs w:val="21"/>
    </w:rPr>
  </w:style>
  <w:style w:type="paragraph" w:customStyle="1" w:styleId="12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8">
    <w:name w:val="文本块1"/>
    <w:basedOn w:val="1"/>
    <w:qFormat/>
    <w:uiPriority w:val="0"/>
    <w:pPr>
      <w:widowControl/>
      <w:ind w:left="1437" w:right="-291"/>
      <w:jc w:val="left"/>
    </w:pPr>
    <w:rPr>
      <w:rFonts w:ascii="Calibri" w:hAnsi="Calibri"/>
      <w:kern w:val="0"/>
      <w:sz w:val="20"/>
      <w:szCs w:val="20"/>
    </w:rPr>
  </w:style>
  <w:style w:type="paragraph" w:customStyle="1" w:styleId="129">
    <w:name w:val="xl4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130">
    <w:name w:val="_Style 7"/>
    <w:basedOn w:val="1"/>
    <w:qFormat/>
    <w:uiPriority w:val="0"/>
    <w:pPr>
      <w:spacing w:after="160" w:line="240" w:lineRule="exact"/>
    </w:pPr>
  </w:style>
  <w:style w:type="paragraph" w:customStyle="1" w:styleId="131">
    <w:name w:val="Char Char Char 字元 Char Char Char Char Char Char Char Char Char"/>
    <w:basedOn w:val="14"/>
    <w:qFormat/>
    <w:uiPriority w:val="0"/>
  </w:style>
  <w:style w:type="paragraph" w:customStyle="1" w:styleId="132">
    <w:name w:val="Char Char Char1"/>
    <w:basedOn w:val="1"/>
    <w:qFormat/>
    <w:uiPriority w:val="0"/>
    <w:pPr>
      <w:adjustRightInd w:val="0"/>
      <w:spacing w:after="160" w:line="240" w:lineRule="exact"/>
    </w:pPr>
    <w:rPr>
      <w:rFonts w:ascii="Calibri" w:hAnsi="Calibri"/>
      <w:szCs w:val="24"/>
    </w:rPr>
  </w:style>
  <w:style w:type="paragraph" w:customStyle="1" w:styleId="13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 w:type="paragraph" w:customStyle="1" w:styleId="135">
    <w:name w:val="p26"/>
    <w:basedOn w:val="1"/>
    <w:qFormat/>
    <w:uiPriority w:val="0"/>
    <w:pPr>
      <w:spacing w:before="100" w:after="100"/>
    </w:pPr>
  </w:style>
  <w:style w:type="paragraph" w:customStyle="1" w:styleId="136">
    <w:name w:val="Char Char Char Char Char11"/>
    <w:basedOn w:val="1"/>
    <w:qFormat/>
    <w:uiPriority w:val="0"/>
    <w:pPr>
      <w:adjustRightInd w:val="0"/>
      <w:spacing w:after="160" w:line="240" w:lineRule="exact"/>
    </w:pPr>
    <w:rPr>
      <w:szCs w:val="24"/>
    </w:rPr>
  </w:style>
  <w:style w:type="paragraph" w:customStyle="1" w:styleId="137">
    <w:name w:val="Char11"/>
    <w:basedOn w:val="1"/>
    <w:qFormat/>
    <w:uiPriority w:val="0"/>
    <w:pPr>
      <w:adjustRightInd w:val="0"/>
      <w:spacing w:after="160" w:line="240" w:lineRule="exact"/>
    </w:pPr>
    <w:rPr>
      <w:rFonts w:ascii="Verdana" w:hAnsi="Verdana" w:eastAsia="Times New Roman" w:cs="Verdana"/>
      <w:kern w:val="0"/>
      <w:sz w:val="20"/>
      <w:szCs w:val="20"/>
      <w:lang w:eastAsia="en-US"/>
    </w:rPr>
  </w:style>
  <w:style w:type="paragraph" w:customStyle="1" w:styleId="138">
    <w:name w:val="Char Char Char Char1"/>
    <w:basedOn w:val="14"/>
    <w:qFormat/>
    <w:uiPriority w:val="0"/>
    <w:pPr>
      <w:shd w:val="clear" w:color="auto" w:fill="000080"/>
    </w:pPr>
    <w:rPr>
      <w:rFonts w:ascii="Tahoma" w:hAnsi="Tahoma"/>
      <w:sz w:val="24"/>
      <w:szCs w:val="24"/>
    </w:rPr>
  </w:style>
  <w:style w:type="character" w:customStyle="1" w:styleId="139">
    <w:name w:val="批注文字 字符"/>
    <w:qFormat/>
    <w:uiPriority w:val="0"/>
    <w:rPr>
      <w:rFonts w:ascii="Times New Roman" w:hAnsi="Times New Roman"/>
      <w:kern w:val="2"/>
      <w:sz w:val="21"/>
      <w:szCs w:val="24"/>
    </w:rPr>
  </w:style>
  <w:style w:type="character" w:customStyle="1" w:styleId="140">
    <w:name w:val="样式2 Char"/>
    <w:qFormat/>
    <w:uiPriority w:val="0"/>
    <w:rPr>
      <w:rFonts w:ascii="楷体_GB2312" w:eastAsia="楷体_GB2312"/>
      <w:color w:val="000000"/>
      <w:kern w:val="2"/>
      <w:sz w:val="24"/>
      <w:szCs w:val="24"/>
      <w:lang w:val="en-US" w:eastAsia="zh-CN" w:bidi="ar-SA"/>
    </w:rPr>
  </w:style>
  <w:style w:type="character" w:customStyle="1" w:styleId="141">
    <w:name w:val="页眉 字符"/>
    <w:qFormat/>
    <w:uiPriority w:val="99"/>
    <w:rPr>
      <w:kern w:val="2"/>
      <w:sz w:val="18"/>
      <w:szCs w:val="18"/>
    </w:rPr>
  </w:style>
  <w:style w:type="character" w:customStyle="1" w:styleId="142">
    <w:name w:val="纯文本 字符"/>
    <w:qFormat/>
    <w:uiPriority w:val="0"/>
    <w:rPr>
      <w:rFonts w:ascii="宋体" w:hAnsi="Courier New" w:cs="Courier New"/>
      <w:kern w:val="2"/>
      <w:sz w:val="21"/>
      <w:szCs w:val="21"/>
    </w:rPr>
  </w:style>
  <w:style w:type="paragraph" w:customStyle="1" w:styleId="143">
    <w:name w:val="_Style 1"/>
    <w:qFormat/>
    <w:uiPriority w:val="0"/>
    <w:pPr>
      <w:ind w:left="720" w:hanging="432"/>
    </w:pPr>
    <w:rPr>
      <w:rFonts w:ascii="Times New Roman" w:hAnsi="Times New Roman" w:eastAsia="宋体" w:cs="Times New Roman"/>
      <w:sz w:val="21"/>
      <w:lang w:val="en-US" w:eastAsia="zh-CN" w:bidi="ar-SA"/>
    </w:rPr>
  </w:style>
  <w:style w:type="paragraph" w:customStyle="1" w:styleId="144">
    <w:name w:val="_Style 2"/>
    <w:basedOn w:val="143"/>
    <w:qFormat/>
    <w:uiPriority w:val="0"/>
    <w:pPr>
      <w:spacing w:after="120"/>
      <w:ind w:left="1440" w:right="1440"/>
    </w:pPr>
  </w:style>
  <w:style w:type="paragraph" w:customStyle="1" w:styleId="145">
    <w:name w:val="_Style 3"/>
    <w:qFormat/>
    <w:uiPriority w:val="0"/>
    <w:pPr>
      <w:ind w:left="720" w:hanging="432"/>
    </w:pPr>
    <w:rPr>
      <w:rFonts w:ascii="Times New Roman" w:hAnsi="Times New Roman" w:eastAsia="宋体" w:cs="Times New Roman"/>
      <w:sz w:val="21"/>
      <w:lang w:val="en-US" w:eastAsia="zh-CN" w:bidi="ar-SA"/>
    </w:rPr>
  </w:style>
  <w:style w:type="paragraph" w:customStyle="1" w:styleId="146">
    <w:name w:val="_Style 4"/>
    <w:qFormat/>
    <w:uiPriority w:val="0"/>
    <w:pPr>
      <w:ind w:left="720" w:hanging="432"/>
    </w:pPr>
    <w:rPr>
      <w:rFonts w:ascii="Times New Roman" w:hAnsi="Times New Roman" w:eastAsia="宋体" w:cs="Times New Roman"/>
      <w:sz w:val="21"/>
      <w:lang w:val="en-US" w:eastAsia="zh-CN" w:bidi="ar-SA"/>
    </w:rPr>
  </w:style>
  <w:style w:type="paragraph" w:customStyle="1" w:styleId="147">
    <w:name w:val="_Style 5"/>
    <w:basedOn w:val="146"/>
    <w:next w:val="146"/>
    <w:qFormat/>
    <w:uiPriority w:val="0"/>
    <w:pPr>
      <w:ind w:firstLine="0"/>
    </w:pPr>
  </w:style>
  <w:style w:type="paragraph" w:customStyle="1" w:styleId="148">
    <w:name w:val="_Style 6"/>
    <w:basedOn w:val="147"/>
    <w:next w:val="147"/>
    <w:qFormat/>
    <w:uiPriority w:val="0"/>
    <w:pPr>
      <w:ind w:hanging="432"/>
    </w:pPr>
  </w:style>
  <w:style w:type="paragraph" w:customStyle="1" w:styleId="149">
    <w:name w:val="_Style 8"/>
    <w:basedOn w:val="130"/>
    <w:next w:val="130"/>
    <w:qFormat/>
    <w:uiPriority w:val="0"/>
    <w:pPr>
      <w:widowControl/>
      <w:spacing w:after="0" w:line="240" w:lineRule="auto"/>
      <w:ind w:left="2160" w:hanging="432"/>
      <w:jc w:val="left"/>
    </w:pPr>
    <w:rPr>
      <w:kern w:val="0"/>
      <w:szCs w:val="20"/>
    </w:rPr>
  </w:style>
  <w:style w:type="paragraph" w:customStyle="1" w:styleId="150">
    <w:name w:val="_Style 10"/>
    <w:basedOn w:val="125"/>
    <w:next w:val="125"/>
    <w:qFormat/>
    <w:uiPriority w:val="0"/>
    <w:pPr>
      <w:widowControl/>
      <w:spacing w:before="240" w:after="120" w:line="240" w:lineRule="auto"/>
      <w:ind w:left="2880" w:hanging="432" w:firstLineChars="0"/>
      <w:jc w:val="center"/>
    </w:pPr>
    <w:rPr>
      <w:rFonts w:ascii="Arial" w:hAnsi="Arial" w:eastAsia="宋体" w:cs="Arial"/>
      <w:b/>
      <w:kern w:val="0"/>
      <w:sz w:val="32"/>
      <w:szCs w:val="20"/>
    </w:rPr>
  </w:style>
  <w:style w:type="paragraph" w:customStyle="1" w:styleId="151">
    <w:name w:val="_Style 11"/>
    <w:qFormat/>
    <w:uiPriority w:val="0"/>
    <w:pPr>
      <w:ind w:left="720" w:hanging="432"/>
    </w:pPr>
    <w:rPr>
      <w:rFonts w:ascii="Times New Roman" w:hAnsi="Times New Roman" w:eastAsia="宋体" w:cs="Times New Roman"/>
      <w:sz w:val="21"/>
      <w:lang w:val="en-US" w:eastAsia="zh-CN" w:bidi="ar-SA"/>
    </w:rPr>
  </w:style>
  <w:style w:type="paragraph" w:customStyle="1" w:styleId="152">
    <w:name w:val="_Style 12"/>
    <w:qFormat/>
    <w:uiPriority w:val="0"/>
    <w:pPr>
      <w:ind w:left="720" w:hanging="432"/>
    </w:pPr>
    <w:rPr>
      <w:rFonts w:ascii="Times New Roman" w:hAnsi="Times New Roman" w:eastAsia="宋体" w:cs="Times New Roman"/>
      <w:sz w:val="21"/>
      <w:lang w:val="en-US" w:eastAsia="zh-CN" w:bidi="ar-SA"/>
    </w:rPr>
  </w:style>
  <w:style w:type="paragraph" w:customStyle="1" w:styleId="153">
    <w:name w:val="_Style 13"/>
    <w:basedOn w:val="152"/>
    <w:qFormat/>
    <w:uiPriority w:val="0"/>
    <w:pPr>
      <w:ind w:left="288" w:hanging="288"/>
    </w:pPr>
  </w:style>
  <w:style w:type="paragraph" w:customStyle="1" w:styleId="154">
    <w:name w:val="_Style 14"/>
    <w:qFormat/>
    <w:uiPriority w:val="0"/>
    <w:rPr>
      <w:rFonts w:ascii="Times New Roman" w:hAnsi="Times New Roman" w:eastAsia="宋体" w:cs="Times New Roman"/>
      <w:vertAlign w:val="superscript"/>
      <w:lang w:val="en-US" w:eastAsia="zh-CN" w:bidi="ar-SA"/>
    </w:rPr>
  </w:style>
  <w:style w:type="paragraph" w:customStyle="1" w:styleId="155">
    <w:name w:val="_Style 15"/>
    <w:basedOn w:val="154"/>
    <w:qFormat/>
    <w:uiPriority w:val="0"/>
  </w:style>
  <w:style w:type="paragraph" w:customStyle="1" w:styleId="156">
    <w:name w:val="_Style 16"/>
    <w:basedOn w:val="155"/>
    <w:qFormat/>
    <w:uiPriority w:val="0"/>
    <w:pPr>
      <w:ind w:left="288" w:hanging="288"/>
    </w:pPr>
  </w:style>
  <w:style w:type="paragraph" w:customStyle="1" w:styleId="157">
    <w:name w:val="_Style 17"/>
    <w:qFormat/>
    <w:uiPriority w:val="0"/>
    <w:rPr>
      <w:rFonts w:ascii="Times New Roman" w:hAnsi="Times New Roman" w:eastAsia="宋体" w:cs="Times New Roman"/>
      <w:vertAlign w:val="superscript"/>
      <w:lang w:val="en-US" w:eastAsia="zh-CN" w:bidi="ar-SA"/>
    </w:rPr>
  </w:style>
  <w:style w:type="paragraph" w:customStyle="1" w:styleId="158">
    <w:name w:val="_Style 18"/>
    <w:basedOn w:val="157"/>
    <w:qFormat/>
    <w:uiPriority w:val="0"/>
  </w:style>
  <w:style w:type="paragraph" w:customStyle="1" w:styleId="159">
    <w:name w:val="_Style 19"/>
    <w:qFormat/>
    <w:uiPriority w:val="0"/>
    <w:pPr>
      <w:ind w:left="720" w:hanging="432"/>
    </w:pPr>
    <w:rPr>
      <w:rFonts w:ascii="Times New Roman" w:hAnsi="Times New Roman" w:eastAsia="宋体" w:cs="Times New Roman"/>
      <w:sz w:val="21"/>
      <w:lang w:val="en-US" w:eastAsia="zh-CN" w:bidi="ar-SA"/>
    </w:rPr>
  </w:style>
  <w:style w:type="paragraph" w:customStyle="1" w:styleId="160">
    <w:name w:val="_Style 20"/>
    <w:basedOn w:val="159"/>
    <w:next w:val="159"/>
    <w:qFormat/>
    <w:uiPriority w:val="0"/>
    <w:pPr>
      <w:spacing w:before="440" w:after="60"/>
    </w:pPr>
    <w:rPr>
      <w:rFonts w:ascii="Arial" w:hAnsi="Arial" w:cs="Arial"/>
      <w:b/>
      <w:sz w:val="34"/>
    </w:rPr>
  </w:style>
  <w:style w:type="paragraph" w:customStyle="1" w:styleId="161">
    <w:name w:val="_Style 21"/>
    <w:basedOn w:val="160"/>
    <w:next w:val="160"/>
    <w:qFormat/>
    <w:uiPriority w:val="0"/>
    <w:rPr>
      <w:sz w:val="28"/>
    </w:rPr>
  </w:style>
  <w:style w:type="paragraph" w:customStyle="1" w:styleId="162">
    <w:name w:val="_Style 22"/>
    <w:basedOn w:val="161"/>
    <w:next w:val="161"/>
    <w:qFormat/>
    <w:uiPriority w:val="0"/>
    <w:rPr>
      <w:sz w:val="24"/>
    </w:rPr>
  </w:style>
  <w:style w:type="paragraph" w:customStyle="1" w:styleId="163">
    <w:name w:val="_Style 24"/>
    <w:qFormat/>
    <w:uiPriority w:val="0"/>
    <w:pPr>
      <w:ind w:left="720" w:hanging="432"/>
    </w:pPr>
    <w:rPr>
      <w:rFonts w:ascii="Times New Roman" w:hAnsi="Times New Roman" w:eastAsia="宋体" w:cs="Times New Roman"/>
      <w:sz w:val="21"/>
      <w:lang w:val="en-US" w:eastAsia="zh-CN" w:bidi="ar-SA"/>
    </w:rPr>
  </w:style>
  <w:style w:type="paragraph" w:customStyle="1" w:styleId="164">
    <w:name w:val="_Style 25"/>
    <w:qFormat/>
    <w:uiPriority w:val="0"/>
    <w:pPr>
      <w:ind w:left="720" w:hanging="432"/>
    </w:pPr>
    <w:rPr>
      <w:rFonts w:ascii="Times New Roman" w:hAnsi="Times New Roman" w:eastAsia="宋体" w:cs="Times New Roman"/>
      <w:sz w:val="21"/>
      <w:lang w:val="en-US" w:eastAsia="zh-CN" w:bidi="ar-SA"/>
    </w:rPr>
  </w:style>
  <w:style w:type="paragraph" w:customStyle="1" w:styleId="165">
    <w:name w:val="_Style 26"/>
    <w:basedOn w:val="164"/>
    <w:qFormat/>
    <w:uiPriority w:val="0"/>
  </w:style>
  <w:style w:type="paragraph" w:customStyle="1" w:styleId="166">
    <w:name w:val="_Style 27"/>
    <w:basedOn w:val="165"/>
    <w:qFormat/>
    <w:uiPriority w:val="0"/>
  </w:style>
  <w:style w:type="paragraph" w:customStyle="1" w:styleId="167">
    <w:name w:val="_Style 28"/>
    <w:basedOn w:val="166"/>
    <w:next w:val="166"/>
    <w:qFormat/>
    <w:uiPriority w:val="0"/>
    <w:pPr>
      <w:ind w:firstLine="0"/>
    </w:pPr>
  </w:style>
  <w:style w:type="paragraph" w:customStyle="1" w:styleId="168">
    <w:name w:val="_Style 29"/>
    <w:basedOn w:val="167"/>
    <w:next w:val="167"/>
    <w:qFormat/>
    <w:uiPriority w:val="0"/>
  </w:style>
  <w:style w:type="paragraph" w:customStyle="1" w:styleId="169">
    <w:name w:val="_Style 30"/>
    <w:basedOn w:val="168"/>
    <w:next w:val="168"/>
    <w:qFormat/>
    <w:uiPriority w:val="0"/>
  </w:style>
  <w:style w:type="paragraph" w:customStyle="1" w:styleId="170">
    <w:name w:val="_Style 31"/>
    <w:qFormat/>
    <w:uiPriority w:val="0"/>
    <w:pPr>
      <w:ind w:left="720" w:hanging="432"/>
    </w:pPr>
    <w:rPr>
      <w:rFonts w:ascii="Times New Roman" w:hAnsi="Times New Roman" w:eastAsia="宋体" w:cs="Times New Roman"/>
      <w:sz w:val="21"/>
      <w:lang w:val="en-US" w:eastAsia="zh-CN" w:bidi="ar-SA"/>
    </w:rPr>
  </w:style>
  <w:style w:type="paragraph" w:customStyle="1" w:styleId="171">
    <w:name w:val="_Style 32"/>
    <w:basedOn w:val="170"/>
    <w:qFormat/>
    <w:uiPriority w:val="0"/>
    <w:rPr>
      <w:rFonts w:ascii="Courier New" w:hAnsi="Courier New" w:cs="Courier New"/>
    </w:rPr>
  </w:style>
  <w:style w:type="paragraph" w:customStyle="1" w:styleId="172">
    <w:name w:val="_Style 33"/>
    <w:basedOn w:val="171"/>
    <w:next w:val="171"/>
    <w:qFormat/>
    <w:uiPriority w:val="0"/>
    <w:pPr>
      <w:ind w:firstLine="0"/>
    </w:pPr>
  </w:style>
  <w:style w:type="paragraph" w:customStyle="1" w:styleId="173">
    <w:name w:val="_Style 34"/>
    <w:qFormat/>
    <w:uiPriority w:val="0"/>
    <w:pPr>
      <w:ind w:left="720" w:hanging="432"/>
    </w:pPr>
    <w:rPr>
      <w:rFonts w:ascii="Times New Roman" w:hAnsi="Times New Roman" w:eastAsia="宋体" w:cs="Times New Roman"/>
      <w:sz w:val="21"/>
      <w:lang w:val="en-US" w:eastAsia="zh-CN" w:bidi="ar-SA"/>
    </w:rPr>
  </w:style>
  <w:style w:type="paragraph" w:customStyle="1" w:styleId="174">
    <w:name w:val="_Style 35"/>
    <w:qFormat/>
    <w:uiPriority w:val="0"/>
    <w:pPr>
      <w:ind w:left="720" w:hanging="432"/>
    </w:pPr>
    <w:rPr>
      <w:rFonts w:ascii="Times New Roman" w:hAnsi="Times New Roman" w:eastAsia="宋体" w:cs="Times New Roman"/>
      <w:sz w:val="21"/>
      <w:lang w:val="en-US" w:eastAsia="zh-CN" w:bidi="ar-SA"/>
    </w:rPr>
  </w:style>
  <w:style w:type="paragraph" w:customStyle="1" w:styleId="175">
    <w:name w:val="_Style 36"/>
    <w:qFormat/>
    <w:uiPriority w:val="0"/>
    <w:pPr>
      <w:ind w:left="720" w:hanging="432"/>
    </w:pPr>
    <w:rPr>
      <w:rFonts w:ascii="Times New Roman" w:hAnsi="Times New Roman" w:eastAsia="宋体" w:cs="Times New Roman"/>
      <w:sz w:val="21"/>
      <w:lang w:val="en-US" w:eastAsia="zh-CN" w:bidi="ar-SA"/>
    </w:rPr>
  </w:style>
  <w:style w:type="paragraph" w:customStyle="1" w:styleId="176">
    <w:name w:val="_Style 37"/>
    <w:qFormat/>
    <w:uiPriority w:val="0"/>
    <w:pPr>
      <w:ind w:left="720" w:hanging="432"/>
    </w:pPr>
    <w:rPr>
      <w:rFonts w:ascii="Times New Roman" w:hAnsi="Times New Roman" w:eastAsia="宋体" w:cs="Times New Roman"/>
      <w:sz w:val="21"/>
      <w:lang w:val="en-US" w:eastAsia="zh-CN" w:bidi="ar-SA"/>
    </w:rPr>
  </w:style>
  <w:style w:type="paragraph" w:customStyle="1" w:styleId="177">
    <w:name w:val="_Style 38"/>
    <w:basedOn w:val="176"/>
    <w:qFormat/>
    <w:uiPriority w:val="0"/>
  </w:style>
  <w:style w:type="paragraph" w:customStyle="1" w:styleId="178">
    <w:name w:val="_Style 39"/>
    <w:basedOn w:val="177"/>
    <w:qFormat/>
    <w:uiPriority w:val="0"/>
  </w:style>
  <w:style w:type="paragraph" w:customStyle="1" w:styleId="179">
    <w:name w:val="TOC 标题11"/>
    <w:basedOn w:val="2"/>
    <w:next w:val="1"/>
    <w:unhideWhenUsed/>
    <w:qFormat/>
    <w:uiPriority w:val="39"/>
    <w:pPr>
      <w:widowControl/>
      <w:spacing w:before="480" w:after="0" w:line="276" w:lineRule="auto"/>
      <w:outlineLvl w:val="9"/>
    </w:pPr>
    <w:rPr>
      <w:rFonts w:ascii="Cambria" w:hAnsi="Cambria" w:cs="黑体"/>
      <w:color w:val="365F90"/>
      <w:kern w:val="0"/>
      <w:sz w:val="28"/>
      <w:szCs w:val="28"/>
    </w:rPr>
  </w:style>
  <w:style w:type="character" w:customStyle="1" w:styleId="180">
    <w:name w:val="正文文本缩进 字符"/>
    <w:qFormat/>
    <w:uiPriority w:val="0"/>
    <w:rPr>
      <w:rFonts w:eastAsia="宋体"/>
      <w:kern w:val="2"/>
      <w:sz w:val="28"/>
    </w:rPr>
  </w:style>
  <w:style w:type="character" w:customStyle="1" w:styleId="181">
    <w:name w:val="标题 2 字符"/>
    <w:qFormat/>
    <w:uiPriority w:val="9"/>
    <w:rPr>
      <w:rFonts w:ascii="Cambria" w:hAnsi="Cambria" w:eastAsia="宋体" w:cs="黑体"/>
      <w:b/>
      <w:bCs/>
      <w:sz w:val="32"/>
      <w:szCs w:val="32"/>
    </w:rPr>
  </w:style>
  <w:style w:type="paragraph" w:styleId="182">
    <w:name w:val="List Paragraph"/>
    <w:basedOn w:val="1"/>
    <w:link w:val="267"/>
    <w:unhideWhenUsed/>
    <w:qFormat/>
    <w:uiPriority w:val="34"/>
    <w:pPr>
      <w:ind w:firstLine="420" w:firstLineChars="200"/>
    </w:pPr>
    <w:rPr>
      <w:kern w:val="0"/>
      <w:szCs w:val="20"/>
    </w:rPr>
  </w:style>
  <w:style w:type="paragraph" w:customStyle="1" w:styleId="183">
    <w:name w:val="_Style 181"/>
    <w:hidden/>
    <w:unhideWhenUsed/>
    <w:qFormat/>
    <w:uiPriority w:val="62"/>
    <w:rPr>
      <w:rFonts w:ascii="Times New Roman" w:hAnsi="Times New Roman" w:eastAsia="宋体" w:cs="Times New Roman"/>
      <w:kern w:val="2"/>
      <w:sz w:val="21"/>
      <w:szCs w:val="22"/>
      <w:lang w:val="en-US" w:eastAsia="zh-CN" w:bidi="ar-SA"/>
    </w:rPr>
  </w:style>
  <w:style w:type="paragraph" w:customStyle="1" w:styleId="184">
    <w:name w:val="列表段落1"/>
    <w:basedOn w:val="1"/>
    <w:qFormat/>
    <w:uiPriority w:val="0"/>
    <w:pPr>
      <w:widowControl/>
      <w:ind w:firstLine="420"/>
    </w:pPr>
    <w:rPr>
      <w:rFonts w:cs="Calibri"/>
      <w:kern w:val="0"/>
      <w:szCs w:val="21"/>
    </w:rPr>
  </w:style>
  <w:style w:type="character" w:customStyle="1" w:styleId="185">
    <w:name w:val="标题 5 字符"/>
    <w:semiHidden/>
    <w:qFormat/>
    <w:uiPriority w:val="0"/>
    <w:rPr>
      <w:b/>
      <w:bCs/>
      <w:kern w:val="2"/>
      <w:sz w:val="28"/>
      <w:szCs w:val="28"/>
    </w:rPr>
  </w:style>
  <w:style w:type="character" w:customStyle="1" w:styleId="186">
    <w:name w:val="标题 6 字符"/>
    <w:semiHidden/>
    <w:qFormat/>
    <w:uiPriority w:val="0"/>
    <w:rPr>
      <w:rFonts w:ascii="等线 Light" w:hAnsi="等线 Light" w:eastAsia="等线 Light" w:cs="Times New Roman"/>
      <w:b/>
      <w:bCs/>
      <w:kern w:val="2"/>
      <w:sz w:val="24"/>
      <w:szCs w:val="24"/>
    </w:rPr>
  </w:style>
  <w:style w:type="character" w:customStyle="1" w:styleId="187">
    <w:name w:val="标题 7 字符"/>
    <w:semiHidden/>
    <w:qFormat/>
    <w:uiPriority w:val="0"/>
    <w:rPr>
      <w:b/>
      <w:bCs/>
      <w:kern w:val="2"/>
      <w:sz w:val="24"/>
      <w:szCs w:val="24"/>
    </w:rPr>
  </w:style>
  <w:style w:type="character" w:customStyle="1" w:styleId="188">
    <w:name w:val="标题 8 字符"/>
    <w:semiHidden/>
    <w:qFormat/>
    <w:uiPriority w:val="0"/>
    <w:rPr>
      <w:rFonts w:ascii="等线 Light" w:hAnsi="等线 Light" w:eastAsia="等线 Light" w:cs="Times New Roman"/>
      <w:kern w:val="2"/>
      <w:sz w:val="24"/>
      <w:szCs w:val="24"/>
    </w:rPr>
  </w:style>
  <w:style w:type="character" w:customStyle="1" w:styleId="189">
    <w:name w:val="标题 9 字符"/>
    <w:semiHidden/>
    <w:qFormat/>
    <w:uiPriority w:val="0"/>
    <w:rPr>
      <w:rFonts w:ascii="等线 Light" w:hAnsi="等线 Light" w:eastAsia="等线 Light" w:cs="Times New Roman"/>
      <w:kern w:val="2"/>
      <w:sz w:val="21"/>
      <w:szCs w:val="21"/>
    </w:rPr>
  </w:style>
  <w:style w:type="paragraph" w:customStyle="1" w:styleId="190">
    <w:name w:val="分页标题"/>
    <w:basedOn w:val="1"/>
    <w:qFormat/>
    <w:uiPriority w:val="0"/>
    <w:pPr>
      <w:pageBreakBefore/>
      <w:widowControl/>
      <w:spacing w:beforeLines="50"/>
      <w:jc w:val="center"/>
      <w:outlineLvl w:val="0"/>
    </w:pPr>
    <w:rPr>
      <w:rFonts w:ascii="宋体" w:hAnsi="宋体"/>
      <w:b/>
      <w:kern w:val="0"/>
      <w:sz w:val="36"/>
      <w:szCs w:val="36"/>
    </w:rPr>
  </w:style>
  <w:style w:type="character" w:customStyle="1" w:styleId="191">
    <w:name w:val="标题 4 字符"/>
    <w:link w:val="5"/>
    <w:qFormat/>
    <w:uiPriority w:val="0"/>
    <w:rPr>
      <w:rFonts w:ascii="Arial" w:hAnsi="Arial" w:eastAsia="黑体"/>
      <w:b/>
      <w:sz w:val="28"/>
      <w:szCs w:val="22"/>
    </w:rPr>
  </w:style>
  <w:style w:type="character" w:customStyle="1" w:styleId="192">
    <w:name w:val="标题 5 字符1"/>
    <w:link w:val="6"/>
    <w:qFormat/>
    <w:uiPriority w:val="0"/>
    <w:rPr>
      <w:rFonts w:ascii="Cambria" w:hAnsi="Cambria" w:eastAsia="黑体"/>
      <w:b/>
      <w:bCs/>
      <w:color w:val="000000"/>
      <w:sz w:val="24"/>
      <w:szCs w:val="24"/>
    </w:rPr>
  </w:style>
  <w:style w:type="character" w:customStyle="1" w:styleId="193">
    <w:name w:val="标题 6 字符1"/>
    <w:link w:val="7"/>
    <w:qFormat/>
    <w:uiPriority w:val="0"/>
    <w:rPr>
      <w:rFonts w:ascii="Cambria" w:hAnsi="Cambria" w:eastAsia="黑体"/>
      <w:b/>
      <w:bCs/>
      <w:iCs/>
      <w:color w:val="000000"/>
      <w:sz w:val="24"/>
      <w:szCs w:val="24"/>
    </w:rPr>
  </w:style>
  <w:style w:type="character" w:customStyle="1" w:styleId="194">
    <w:name w:val="标题 7 字符1"/>
    <w:link w:val="8"/>
    <w:qFormat/>
    <w:uiPriority w:val="0"/>
    <w:rPr>
      <w:b/>
      <w:bCs/>
      <w:sz w:val="24"/>
      <w:szCs w:val="24"/>
    </w:rPr>
  </w:style>
  <w:style w:type="character" w:customStyle="1" w:styleId="195">
    <w:name w:val="标题 8 字符1"/>
    <w:link w:val="9"/>
    <w:qFormat/>
    <w:uiPriority w:val="0"/>
    <w:rPr>
      <w:rFonts w:ascii="Cambria" w:hAnsi="Cambria" w:eastAsia="黑体"/>
      <w:bCs/>
      <w:iCs/>
      <w:color w:val="000000"/>
      <w:sz w:val="24"/>
      <w:szCs w:val="24"/>
    </w:rPr>
  </w:style>
  <w:style w:type="character" w:customStyle="1" w:styleId="196">
    <w:name w:val="标题 9 字符1"/>
    <w:link w:val="10"/>
    <w:qFormat/>
    <w:uiPriority w:val="0"/>
    <w:rPr>
      <w:rFonts w:ascii="Cambria" w:hAnsi="Cambria" w:eastAsia="黑体"/>
      <w:bCs/>
      <w:color w:val="000000"/>
      <w:sz w:val="24"/>
      <w:szCs w:val="24"/>
    </w:rPr>
  </w:style>
  <w:style w:type="paragraph" w:customStyle="1" w:styleId="197">
    <w:name w:val="标题居中"/>
    <w:basedOn w:val="1"/>
    <w:link w:val="198"/>
    <w:qFormat/>
    <w:uiPriority w:val="0"/>
    <w:pPr>
      <w:widowControl/>
      <w:ind w:firstLine="640"/>
      <w:jc w:val="center"/>
    </w:pPr>
    <w:rPr>
      <w:b/>
      <w:kern w:val="0"/>
      <w:sz w:val="32"/>
      <w:szCs w:val="24"/>
    </w:rPr>
  </w:style>
  <w:style w:type="character" w:customStyle="1" w:styleId="198">
    <w:name w:val="标题居中 Char"/>
    <w:link w:val="197"/>
    <w:qFormat/>
    <w:uiPriority w:val="0"/>
    <w:rPr>
      <w:b/>
      <w:sz w:val="32"/>
      <w:szCs w:val="24"/>
    </w:rPr>
  </w:style>
  <w:style w:type="paragraph" w:customStyle="1" w:styleId="199">
    <w:name w:val="TS页眉"/>
    <w:basedOn w:val="1"/>
    <w:link w:val="200"/>
    <w:qFormat/>
    <w:uiPriority w:val="0"/>
    <w:pPr>
      <w:widowControl/>
      <w:pBdr>
        <w:bottom w:val="double" w:color="1F497D" w:sz="4" w:space="1"/>
      </w:pBdr>
      <w:tabs>
        <w:tab w:val="center" w:pos="4153"/>
        <w:tab w:val="right" w:pos="8306"/>
      </w:tabs>
      <w:snapToGrid w:val="0"/>
      <w:ind w:firstLine="300"/>
      <w:jc w:val="right"/>
    </w:pPr>
    <w:rPr>
      <w:kern w:val="0"/>
      <w:sz w:val="15"/>
      <w:szCs w:val="18"/>
    </w:rPr>
  </w:style>
  <w:style w:type="character" w:customStyle="1" w:styleId="200">
    <w:name w:val="TS页眉 Char"/>
    <w:link w:val="199"/>
    <w:qFormat/>
    <w:uiPriority w:val="0"/>
    <w:rPr>
      <w:sz w:val="15"/>
      <w:szCs w:val="18"/>
    </w:rPr>
  </w:style>
  <w:style w:type="paragraph" w:customStyle="1" w:styleId="201">
    <w:name w:val="TS页脚"/>
    <w:basedOn w:val="1"/>
    <w:link w:val="202"/>
    <w:qFormat/>
    <w:uiPriority w:val="0"/>
    <w:pPr>
      <w:widowControl/>
      <w:pBdr>
        <w:top w:val="double" w:color="1F497D" w:sz="4" w:space="1"/>
      </w:pBdr>
      <w:tabs>
        <w:tab w:val="left" w:pos="393"/>
        <w:tab w:val="center" w:pos="4153"/>
        <w:tab w:val="right" w:pos="8306"/>
        <w:tab w:val="right" w:pos="9184"/>
      </w:tabs>
      <w:snapToGrid w:val="0"/>
      <w:ind w:right="240"/>
      <w:jc w:val="right"/>
    </w:pPr>
    <w:rPr>
      <w:kern w:val="0"/>
      <w:sz w:val="15"/>
      <w:szCs w:val="18"/>
    </w:rPr>
  </w:style>
  <w:style w:type="character" w:customStyle="1" w:styleId="202">
    <w:name w:val="TS页脚 Char"/>
    <w:link w:val="201"/>
    <w:qFormat/>
    <w:uiPriority w:val="0"/>
    <w:rPr>
      <w:sz w:val="15"/>
      <w:szCs w:val="18"/>
    </w:rPr>
  </w:style>
  <w:style w:type="paragraph" w:customStyle="1" w:styleId="203">
    <w:name w:val="表格-小5"/>
    <w:basedOn w:val="1"/>
    <w:link w:val="204"/>
    <w:qFormat/>
    <w:uiPriority w:val="99"/>
    <w:pPr>
      <w:widowControl/>
      <w:jc w:val="left"/>
    </w:pPr>
    <w:rPr>
      <w:rFonts w:cs="宋体"/>
      <w:bCs/>
      <w:color w:val="333333"/>
      <w:kern w:val="0"/>
      <w:sz w:val="18"/>
      <w:szCs w:val="18"/>
    </w:rPr>
  </w:style>
  <w:style w:type="character" w:customStyle="1" w:styleId="204">
    <w:name w:val="表格-小5 Char"/>
    <w:link w:val="203"/>
    <w:qFormat/>
    <w:uiPriority w:val="99"/>
    <w:rPr>
      <w:rFonts w:cs="宋体"/>
      <w:bCs/>
      <w:color w:val="333333"/>
      <w:sz w:val="18"/>
      <w:szCs w:val="18"/>
    </w:rPr>
  </w:style>
  <w:style w:type="paragraph" w:customStyle="1" w:styleId="205">
    <w:name w:val="正文（顶格）"/>
    <w:basedOn w:val="1"/>
    <w:link w:val="206"/>
    <w:qFormat/>
    <w:uiPriority w:val="0"/>
    <w:pPr>
      <w:widowControl/>
      <w:jc w:val="left"/>
    </w:pPr>
    <w:rPr>
      <w:kern w:val="0"/>
      <w:sz w:val="24"/>
      <w:szCs w:val="24"/>
    </w:rPr>
  </w:style>
  <w:style w:type="character" w:customStyle="1" w:styleId="206">
    <w:name w:val="正文（顶格） Char"/>
    <w:link w:val="205"/>
    <w:qFormat/>
    <w:uiPriority w:val="0"/>
    <w:rPr>
      <w:sz w:val="24"/>
      <w:szCs w:val="24"/>
    </w:rPr>
  </w:style>
  <w:style w:type="paragraph" w:customStyle="1" w:styleId="207">
    <w:name w:val="正文格式"/>
    <w:basedOn w:val="1"/>
    <w:next w:val="1"/>
    <w:qFormat/>
    <w:uiPriority w:val="0"/>
    <w:pPr>
      <w:widowControl/>
      <w:spacing w:beforeLines="50" w:afterLines="50" w:line="360" w:lineRule="auto"/>
      <w:jc w:val="left"/>
    </w:pPr>
    <w:rPr>
      <w:kern w:val="0"/>
      <w:sz w:val="24"/>
      <w:szCs w:val="24"/>
    </w:rPr>
  </w:style>
  <w:style w:type="paragraph" w:customStyle="1" w:styleId="208">
    <w:name w:val="图 居中"/>
    <w:basedOn w:val="1"/>
    <w:qFormat/>
    <w:uiPriority w:val="6"/>
    <w:pPr>
      <w:widowControl/>
      <w:spacing w:line="360" w:lineRule="auto"/>
      <w:jc w:val="center"/>
    </w:pPr>
    <w:rPr>
      <w:rFonts w:ascii="Calibri" w:hAnsi="Calibri"/>
      <w:kern w:val="0"/>
      <w:sz w:val="24"/>
      <w:szCs w:val="21"/>
    </w:rPr>
  </w:style>
  <w:style w:type="paragraph" w:customStyle="1" w:styleId="209">
    <w:name w:val="表格正文 居左"/>
    <w:basedOn w:val="1"/>
    <w:qFormat/>
    <w:uiPriority w:val="4"/>
    <w:pPr>
      <w:widowControl/>
      <w:spacing w:line="360" w:lineRule="auto"/>
      <w:jc w:val="left"/>
    </w:pPr>
    <w:rPr>
      <w:rFonts w:ascii="宋体" w:hAnsi="Calibri"/>
      <w:kern w:val="0"/>
      <w:sz w:val="24"/>
      <w:szCs w:val="21"/>
    </w:rPr>
  </w:style>
  <w:style w:type="paragraph" w:customStyle="1" w:styleId="210">
    <w:name w:val="样式1"/>
    <w:basedOn w:val="5"/>
    <w:link w:val="211"/>
    <w:qFormat/>
    <w:uiPriority w:val="0"/>
    <w:pPr>
      <w:widowControl/>
      <w:adjustRightInd/>
      <w:spacing w:line="376" w:lineRule="auto"/>
      <w:ind w:left="864" w:hanging="354"/>
      <w:jc w:val="left"/>
      <w:textAlignment w:val="auto"/>
    </w:pPr>
    <w:rPr>
      <w:rFonts w:ascii="宋体" w:hAnsi="宋体" w:eastAsia="宋体"/>
      <w:bCs/>
      <w:szCs w:val="28"/>
    </w:rPr>
  </w:style>
  <w:style w:type="character" w:customStyle="1" w:styleId="211">
    <w:name w:val="样式1 Char"/>
    <w:link w:val="210"/>
    <w:qFormat/>
    <w:uiPriority w:val="0"/>
    <w:rPr>
      <w:rFonts w:ascii="宋体" w:hAnsi="宋体"/>
      <w:b/>
      <w:bCs/>
      <w:sz w:val="28"/>
      <w:szCs w:val="28"/>
    </w:rPr>
  </w:style>
  <w:style w:type="paragraph" w:customStyle="1" w:styleId="212">
    <w:name w:val="正文字体"/>
    <w:basedOn w:val="1"/>
    <w:link w:val="213"/>
    <w:qFormat/>
    <w:uiPriority w:val="0"/>
    <w:pPr>
      <w:widowControl/>
      <w:spacing w:beforeLines="50" w:afterLines="50" w:line="360" w:lineRule="auto"/>
      <w:jc w:val="left"/>
    </w:pPr>
    <w:rPr>
      <w:kern w:val="0"/>
      <w:sz w:val="24"/>
      <w:szCs w:val="24"/>
    </w:rPr>
  </w:style>
  <w:style w:type="character" w:customStyle="1" w:styleId="213">
    <w:name w:val="正文字体 Char"/>
    <w:link w:val="212"/>
    <w:qFormat/>
    <w:uiPriority w:val="0"/>
    <w:rPr>
      <w:sz w:val="24"/>
      <w:szCs w:val="24"/>
    </w:rPr>
  </w:style>
  <w:style w:type="character" w:customStyle="1" w:styleId="214">
    <w:name w:val="题注 字符"/>
    <w:link w:val="13"/>
    <w:qFormat/>
    <w:uiPriority w:val="0"/>
    <w:rPr>
      <w:rFonts w:ascii="Arial" w:hAnsi="Arial" w:eastAsia="黑体" w:cs="Arial"/>
      <w:szCs w:val="24"/>
    </w:rPr>
  </w:style>
  <w:style w:type="character" w:customStyle="1" w:styleId="215">
    <w:name w:val="副标题 字符"/>
    <w:qFormat/>
    <w:uiPriority w:val="0"/>
    <w:rPr>
      <w:rFonts w:ascii="等线 Light" w:hAnsi="等线 Light" w:cs="Times New Roman"/>
      <w:b/>
      <w:bCs/>
      <w:kern w:val="28"/>
      <w:sz w:val="32"/>
      <w:szCs w:val="32"/>
    </w:rPr>
  </w:style>
  <w:style w:type="character" w:customStyle="1" w:styleId="216">
    <w:name w:val="副标题 字符1"/>
    <w:link w:val="34"/>
    <w:qFormat/>
    <w:uiPriority w:val="11"/>
    <w:rPr>
      <w:rFonts w:ascii="Cambria" w:hAnsi="Cambria"/>
      <w:b/>
      <w:bCs/>
      <w:kern w:val="28"/>
      <w:sz w:val="32"/>
      <w:szCs w:val="32"/>
    </w:rPr>
  </w:style>
  <w:style w:type="paragraph" w:customStyle="1" w:styleId="217">
    <w:name w:val="目录标题"/>
    <w:basedOn w:val="2"/>
    <w:next w:val="1"/>
    <w:unhideWhenUsed/>
    <w:qFormat/>
    <w:uiPriority w:val="39"/>
    <w:pPr>
      <w:pageBreakBefore/>
      <w:spacing w:line="578" w:lineRule="auto"/>
      <w:jc w:val="center"/>
      <w:outlineLvl w:val="9"/>
    </w:pPr>
    <w:rPr>
      <w:rFonts w:ascii="Calibri" w:hAnsi="Calibri"/>
      <w:b w:val="0"/>
      <w:color w:val="BA6666"/>
      <w:sz w:val="30"/>
    </w:rPr>
  </w:style>
  <w:style w:type="character" w:customStyle="1" w:styleId="218">
    <w:name w:val="文档结构图 字符"/>
    <w:link w:val="14"/>
    <w:qFormat/>
    <w:uiPriority w:val="0"/>
    <w:rPr>
      <w:rFonts w:ascii="宋体"/>
      <w:kern w:val="2"/>
      <w:sz w:val="18"/>
      <w:szCs w:val="18"/>
    </w:rPr>
  </w:style>
  <w:style w:type="paragraph" w:customStyle="1" w:styleId="219">
    <w:name w:val="form space"/>
    <w:basedOn w:val="1"/>
    <w:qFormat/>
    <w:uiPriority w:val="0"/>
    <w:pPr>
      <w:widowControl/>
      <w:spacing w:before="60" w:after="60"/>
      <w:jc w:val="left"/>
    </w:pPr>
    <w:rPr>
      <w:rFonts w:ascii="Helvetica" w:hAnsi="Helvetica"/>
      <w:kern w:val="0"/>
      <w:sz w:val="18"/>
      <w:szCs w:val="20"/>
    </w:rPr>
  </w:style>
  <w:style w:type="paragraph" w:customStyle="1" w:styleId="220">
    <w:name w:val="form caption 9pt"/>
    <w:basedOn w:val="1"/>
    <w:qFormat/>
    <w:uiPriority w:val="0"/>
    <w:pPr>
      <w:widowControl/>
      <w:overflowPunct w:val="0"/>
      <w:autoSpaceDE w:val="0"/>
      <w:autoSpaceDN w:val="0"/>
      <w:adjustRightInd w:val="0"/>
      <w:spacing w:before="40" w:after="40"/>
      <w:jc w:val="center"/>
      <w:textAlignment w:val="baseline"/>
    </w:pPr>
    <w:rPr>
      <w:rFonts w:ascii="MingLiU" w:eastAsia="MingLiU"/>
      <w:b/>
      <w:caps/>
      <w:kern w:val="0"/>
      <w:sz w:val="18"/>
      <w:szCs w:val="20"/>
      <w:lang w:eastAsia="zh-TW"/>
    </w:rPr>
  </w:style>
  <w:style w:type="paragraph" w:customStyle="1" w:styleId="221">
    <w:name w:val="Form tag"/>
    <w:basedOn w:val="1"/>
    <w:qFormat/>
    <w:uiPriority w:val="0"/>
    <w:pPr>
      <w:widowControl/>
      <w:spacing w:before="480" w:after="120"/>
      <w:jc w:val="left"/>
    </w:pPr>
    <w:rPr>
      <w:rFonts w:ascii="Helv" w:hAnsi="Helv" w:eastAsia="PMingLiU"/>
      <w:b/>
      <w:kern w:val="0"/>
      <w:sz w:val="20"/>
      <w:szCs w:val="20"/>
      <w:lang w:val="en-AU" w:eastAsia="zh-TW"/>
    </w:rPr>
  </w:style>
  <w:style w:type="paragraph" w:customStyle="1" w:styleId="222">
    <w:name w:val="图表名称"/>
    <w:basedOn w:val="1"/>
    <w:qFormat/>
    <w:uiPriority w:val="0"/>
    <w:pPr>
      <w:widowControl/>
      <w:spacing w:before="50" w:beforeLines="50" w:after="50" w:afterLines="50"/>
      <w:jc w:val="center"/>
    </w:pPr>
    <w:rPr>
      <w:rFonts w:cs="宋体"/>
      <w:kern w:val="0"/>
      <w:sz w:val="24"/>
      <w:szCs w:val="20"/>
    </w:rPr>
  </w:style>
  <w:style w:type="paragraph" w:customStyle="1" w:styleId="223">
    <w:name w:val="表头格式"/>
    <w:basedOn w:val="212"/>
    <w:qFormat/>
    <w:uiPriority w:val="0"/>
    <w:pPr>
      <w:spacing w:beforeLines="0" w:afterLines="0" w:line="240" w:lineRule="auto"/>
      <w:jc w:val="center"/>
    </w:pPr>
    <w:rPr>
      <w:rFonts w:ascii="黑体" w:eastAsia="黑体" w:cs="宋体"/>
    </w:rPr>
  </w:style>
  <w:style w:type="paragraph" w:customStyle="1" w:styleId="224">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5">
    <w:name w:val="样式 正文文本缩进 2 + 小四 段后: 0 磅 行距: 固定值 24 磅"/>
    <w:basedOn w:val="28"/>
    <w:qFormat/>
    <w:uiPriority w:val="0"/>
    <w:pPr>
      <w:widowControl/>
      <w:spacing w:before="0" w:beforeLines="0" w:after="0" w:afterLines="0" w:line="480" w:lineRule="exact"/>
      <w:ind w:firstLine="480" w:firstLineChars="200"/>
    </w:pPr>
    <w:rPr>
      <w:rFonts w:ascii="Times New Roman" w:hAnsi="Times New Roman"/>
      <w:kern w:val="0"/>
      <w:sz w:val="24"/>
    </w:rPr>
  </w:style>
  <w:style w:type="character" w:customStyle="1" w:styleId="226">
    <w:name w:val="脚注文本 字符"/>
    <w:qFormat/>
    <w:uiPriority w:val="0"/>
    <w:rPr>
      <w:kern w:val="2"/>
      <w:sz w:val="18"/>
      <w:szCs w:val="18"/>
    </w:rPr>
  </w:style>
  <w:style w:type="character" w:customStyle="1" w:styleId="227">
    <w:name w:val="脚注文本 字符1"/>
    <w:link w:val="35"/>
    <w:qFormat/>
    <w:uiPriority w:val="0"/>
    <w:rPr>
      <w:sz w:val="24"/>
      <w:lang w:val="en-AU" w:eastAsia="en-US"/>
    </w:rPr>
  </w:style>
  <w:style w:type="paragraph" w:customStyle="1" w:styleId="228">
    <w:name w:val="Body"/>
    <w:basedOn w:val="1"/>
    <w:qFormat/>
    <w:uiPriority w:val="0"/>
    <w:pPr>
      <w:widowControl/>
      <w:overflowPunct w:val="0"/>
      <w:autoSpaceDE w:val="0"/>
      <w:autoSpaceDN w:val="0"/>
      <w:adjustRightInd w:val="0"/>
      <w:spacing w:line="312" w:lineRule="auto"/>
      <w:ind w:firstLine="720"/>
      <w:jc w:val="left"/>
      <w:textAlignment w:val="baseline"/>
    </w:pPr>
    <w:rPr>
      <w:rFonts w:ascii="Arial" w:hAnsi="Arial"/>
      <w:kern w:val="0"/>
      <w:sz w:val="24"/>
      <w:szCs w:val="20"/>
    </w:rPr>
  </w:style>
  <w:style w:type="paragraph" w:customStyle="1" w:styleId="229">
    <w:name w:val="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0">
    <w:name w:val="_Style 228"/>
    <w:basedOn w:val="19"/>
    <w:next w:val="46"/>
    <w:link w:val="231"/>
    <w:qFormat/>
    <w:uiPriority w:val="0"/>
    <w:pPr>
      <w:widowControl/>
      <w:ind w:firstLine="420" w:firstLineChars="100"/>
      <w:jc w:val="left"/>
    </w:pPr>
    <w:rPr>
      <w:rFonts w:ascii="Arial" w:hAnsi="Arial"/>
    </w:rPr>
  </w:style>
  <w:style w:type="character" w:customStyle="1" w:styleId="231">
    <w:name w:val="正文首行缩进 Char"/>
    <w:link w:val="230"/>
    <w:qFormat/>
    <w:uiPriority w:val="0"/>
    <w:rPr>
      <w:rFonts w:ascii="Arial" w:hAnsi="Arial"/>
      <w:kern w:val="2"/>
      <w:sz w:val="21"/>
      <w:szCs w:val="24"/>
    </w:rPr>
  </w:style>
  <w:style w:type="paragraph" w:customStyle="1" w:styleId="232">
    <w:name w:val="封面-大字体"/>
    <w:basedOn w:val="1"/>
    <w:qFormat/>
    <w:uiPriority w:val="0"/>
    <w:pPr>
      <w:widowControl/>
      <w:spacing w:before="48" w:beforeLines="20" w:after="48" w:afterLines="20" w:line="360" w:lineRule="auto"/>
      <w:jc w:val="center"/>
    </w:pPr>
    <w:rPr>
      <w:rFonts w:cs="宋体"/>
      <w:b/>
      <w:bCs/>
      <w:kern w:val="0"/>
      <w:sz w:val="44"/>
      <w:szCs w:val="20"/>
    </w:rPr>
  </w:style>
  <w:style w:type="paragraph" w:customStyle="1" w:styleId="233">
    <w:name w:val="封面-小字体"/>
    <w:basedOn w:val="1"/>
    <w:qFormat/>
    <w:uiPriority w:val="0"/>
    <w:pPr>
      <w:widowControl/>
      <w:spacing w:before="48" w:beforeLines="20" w:after="48" w:afterLines="20" w:line="360" w:lineRule="auto"/>
      <w:jc w:val="center"/>
    </w:pPr>
    <w:rPr>
      <w:rFonts w:cs="宋体"/>
      <w:b/>
      <w:bCs/>
      <w:kern w:val="0"/>
      <w:sz w:val="30"/>
      <w:szCs w:val="20"/>
    </w:rPr>
  </w:style>
  <w:style w:type="paragraph" w:customStyle="1" w:styleId="234">
    <w:name w:val="！正文"/>
    <w:basedOn w:val="1"/>
    <w:qFormat/>
    <w:uiPriority w:val="0"/>
    <w:pPr>
      <w:widowControl/>
      <w:spacing w:before="50" w:after="50" w:line="300" w:lineRule="auto"/>
      <w:ind w:firstLine="400" w:firstLineChars="200"/>
      <w:jc w:val="left"/>
    </w:pPr>
    <w:rPr>
      <w:rFonts w:ascii="宋体" w:cs="宋体"/>
      <w:spacing w:val="-5"/>
      <w:kern w:val="0"/>
      <w:sz w:val="24"/>
      <w:szCs w:val="20"/>
    </w:rPr>
  </w:style>
  <w:style w:type="paragraph" w:customStyle="1" w:styleId="235">
    <w:name w:val="要点标题"/>
    <w:basedOn w:val="1"/>
    <w:link w:val="236"/>
    <w:qFormat/>
    <w:uiPriority w:val="0"/>
    <w:pPr>
      <w:widowControl/>
      <w:spacing w:beforeLines="50" w:afterLines="50" w:line="300" w:lineRule="auto"/>
      <w:ind w:firstLine="420"/>
      <w:jc w:val="left"/>
    </w:pPr>
    <w:rPr>
      <w:b/>
      <w:kern w:val="0"/>
      <w:sz w:val="24"/>
      <w:szCs w:val="21"/>
    </w:rPr>
  </w:style>
  <w:style w:type="character" w:customStyle="1" w:styleId="236">
    <w:name w:val="要点标题 Char"/>
    <w:link w:val="235"/>
    <w:qFormat/>
    <w:uiPriority w:val="0"/>
    <w:rPr>
      <w:b/>
      <w:sz w:val="24"/>
      <w:szCs w:val="21"/>
    </w:rPr>
  </w:style>
  <w:style w:type="paragraph" w:customStyle="1" w:styleId="237">
    <w:name w:val="要点内容"/>
    <w:basedOn w:val="1"/>
    <w:link w:val="238"/>
    <w:qFormat/>
    <w:uiPriority w:val="0"/>
    <w:pPr>
      <w:widowControl/>
      <w:spacing w:beforeLines="50" w:afterLines="50" w:line="300" w:lineRule="auto"/>
      <w:jc w:val="left"/>
    </w:pPr>
    <w:rPr>
      <w:kern w:val="0"/>
      <w:sz w:val="24"/>
      <w:szCs w:val="24"/>
    </w:rPr>
  </w:style>
  <w:style w:type="character" w:customStyle="1" w:styleId="238">
    <w:name w:val="要点内容 Char"/>
    <w:link w:val="237"/>
    <w:qFormat/>
    <w:uiPriority w:val="0"/>
    <w:rPr>
      <w:sz w:val="24"/>
      <w:szCs w:val="24"/>
    </w:rPr>
  </w:style>
  <w:style w:type="paragraph" w:customStyle="1" w:styleId="239">
    <w:name w:val="lucy"/>
    <w:basedOn w:val="1"/>
    <w:qFormat/>
    <w:uiPriority w:val="0"/>
    <w:pPr>
      <w:widowControl/>
      <w:spacing w:after="240" w:line="260" w:lineRule="atLeast"/>
      <w:ind w:firstLine="432"/>
      <w:jc w:val="left"/>
    </w:pPr>
    <w:rPr>
      <w:kern w:val="0"/>
      <w:sz w:val="22"/>
      <w:szCs w:val="20"/>
    </w:rPr>
  </w:style>
  <w:style w:type="paragraph" w:customStyle="1" w:styleId="240">
    <w:name w:val="附录标题"/>
    <w:basedOn w:val="1"/>
    <w:qFormat/>
    <w:uiPriority w:val="0"/>
    <w:pPr>
      <w:widowControl/>
      <w:numPr>
        <w:ilvl w:val="0"/>
        <w:numId w:val="1"/>
      </w:numPr>
      <w:spacing w:before="156" w:beforeLines="50" w:after="156" w:afterLines="50"/>
      <w:jc w:val="left"/>
      <w:outlineLvl w:val="1"/>
    </w:pPr>
    <w:rPr>
      <w:rFonts w:ascii="黑体" w:eastAsia="黑体"/>
      <w:snapToGrid w:val="0"/>
      <w:kern w:val="0"/>
      <w:sz w:val="24"/>
      <w:szCs w:val="20"/>
    </w:rPr>
  </w:style>
  <w:style w:type="paragraph" w:customStyle="1" w:styleId="241">
    <w:name w:val="表格正文"/>
    <w:basedOn w:val="1"/>
    <w:qFormat/>
    <w:uiPriority w:val="0"/>
    <w:pPr>
      <w:widowControl/>
      <w:spacing w:before="62" w:after="62"/>
      <w:jc w:val="left"/>
    </w:pPr>
    <w:rPr>
      <w:kern w:val="0"/>
      <w:sz w:val="20"/>
      <w:szCs w:val="20"/>
    </w:rPr>
  </w:style>
  <w:style w:type="paragraph" w:customStyle="1" w:styleId="242">
    <w:name w:val="图表"/>
    <w:basedOn w:val="1"/>
    <w:link w:val="243"/>
    <w:qFormat/>
    <w:uiPriority w:val="0"/>
    <w:pPr>
      <w:widowControl/>
      <w:spacing w:before="120" w:after="120" w:line="360" w:lineRule="auto"/>
      <w:jc w:val="center"/>
    </w:pPr>
    <w:rPr>
      <w:rFonts w:ascii="宋体" w:hAnsi="宋体"/>
      <w:kern w:val="0"/>
      <w:sz w:val="24"/>
      <w:szCs w:val="24"/>
    </w:rPr>
  </w:style>
  <w:style w:type="character" w:customStyle="1" w:styleId="243">
    <w:name w:val="图表 Char"/>
    <w:link w:val="242"/>
    <w:qFormat/>
    <w:uiPriority w:val="0"/>
    <w:rPr>
      <w:rFonts w:ascii="宋体" w:hAnsi="宋体"/>
      <w:sz w:val="24"/>
      <w:szCs w:val="24"/>
    </w:rPr>
  </w:style>
  <w:style w:type="paragraph" w:customStyle="1" w:styleId="244">
    <w:name w:val="样式 样式 首行缩进:  2 字符 + 首行缩进:  2 字符"/>
    <w:basedOn w:val="1"/>
    <w:qFormat/>
    <w:uiPriority w:val="0"/>
    <w:pPr>
      <w:widowControl/>
      <w:spacing w:line="360" w:lineRule="auto"/>
      <w:ind w:firstLine="200" w:firstLineChars="200"/>
      <w:jc w:val="left"/>
    </w:pPr>
    <w:rPr>
      <w:kern w:val="0"/>
      <w:sz w:val="24"/>
      <w:szCs w:val="20"/>
    </w:rPr>
  </w:style>
  <w:style w:type="character" w:customStyle="1" w:styleId="245">
    <w:name w:val="中等深浅网格 1 - 强调文字颜色 2 Char"/>
    <w:qFormat/>
    <w:uiPriority w:val="34"/>
    <w:rPr>
      <w:kern w:val="2"/>
      <w:sz w:val="21"/>
      <w:szCs w:val="24"/>
    </w:rPr>
  </w:style>
  <w:style w:type="paragraph" w:customStyle="1" w:styleId="246">
    <w:name w:val="项目符号（标书）"/>
    <w:basedOn w:val="207"/>
    <w:link w:val="247"/>
    <w:qFormat/>
    <w:uiPriority w:val="0"/>
    <w:pPr>
      <w:numPr>
        <w:ilvl w:val="0"/>
        <w:numId w:val="2"/>
      </w:numPr>
      <w:spacing w:before="156" w:after="156"/>
    </w:pPr>
    <w:rPr>
      <w:rFonts w:ascii="宋体" w:hAnsi="宋体"/>
      <w:bCs/>
    </w:rPr>
  </w:style>
  <w:style w:type="character" w:customStyle="1" w:styleId="247">
    <w:name w:val="项目符号（标书） Char"/>
    <w:link w:val="246"/>
    <w:qFormat/>
    <w:uiPriority w:val="0"/>
    <w:rPr>
      <w:rFonts w:ascii="宋体" w:hAnsi="宋体"/>
      <w:bCs/>
      <w:sz w:val="24"/>
      <w:szCs w:val="24"/>
    </w:rPr>
  </w:style>
  <w:style w:type="paragraph" w:customStyle="1" w:styleId="248">
    <w:name w:val="标题4级"/>
    <w:basedOn w:val="5"/>
    <w:link w:val="249"/>
    <w:qFormat/>
    <w:uiPriority w:val="0"/>
    <w:pPr>
      <w:widowControl/>
      <w:numPr>
        <w:ilvl w:val="3"/>
        <w:numId w:val="3"/>
      </w:numPr>
      <w:adjustRightInd/>
      <w:spacing w:before="180" w:after="120" w:line="360" w:lineRule="auto"/>
      <w:ind w:left="0" w:firstLine="0"/>
      <w:jc w:val="left"/>
      <w:textAlignment w:val="auto"/>
    </w:pPr>
    <w:rPr>
      <w:rFonts w:ascii="Times New Roman" w:hAnsi="Times New Roman" w:eastAsia="宋体"/>
      <w:bCs/>
      <w:sz w:val="30"/>
      <w:szCs w:val="28"/>
    </w:rPr>
  </w:style>
  <w:style w:type="character" w:customStyle="1" w:styleId="249">
    <w:name w:val="标题4级 Char"/>
    <w:link w:val="248"/>
    <w:qFormat/>
    <w:uiPriority w:val="0"/>
    <w:rPr>
      <w:b/>
      <w:bCs/>
      <w:sz w:val="30"/>
      <w:szCs w:val="28"/>
    </w:rPr>
  </w:style>
  <w:style w:type="paragraph" w:customStyle="1" w:styleId="250">
    <w:name w:val="正文（标书）"/>
    <w:basedOn w:val="1"/>
    <w:link w:val="251"/>
    <w:qFormat/>
    <w:uiPriority w:val="0"/>
    <w:pPr>
      <w:widowControl/>
      <w:spacing w:line="360" w:lineRule="auto"/>
      <w:ind w:firstLine="480" w:firstLineChars="200"/>
      <w:jc w:val="left"/>
    </w:pPr>
    <w:rPr>
      <w:snapToGrid w:val="0"/>
      <w:kern w:val="0"/>
      <w:sz w:val="24"/>
      <w:szCs w:val="24"/>
    </w:rPr>
  </w:style>
  <w:style w:type="character" w:customStyle="1" w:styleId="251">
    <w:name w:val="正文（标书） Char"/>
    <w:link w:val="250"/>
    <w:qFormat/>
    <w:uiPriority w:val="0"/>
    <w:rPr>
      <w:snapToGrid/>
      <w:sz w:val="24"/>
      <w:szCs w:val="24"/>
    </w:rPr>
  </w:style>
  <w:style w:type="paragraph" w:customStyle="1" w:styleId="252">
    <w:name w:val="内嵌表格"/>
    <w:basedOn w:val="1"/>
    <w:link w:val="253"/>
    <w:qFormat/>
    <w:uiPriority w:val="0"/>
    <w:pPr>
      <w:widowControl/>
      <w:spacing w:line="360" w:lineRule="auto"/>
      <w:jc w:val="left"/>
    </w:pPr>
    <w:rPr>
      <w:kern w:val="0"/>
      <w:sz w:val="24"/>
      <w:szCs w:val="24"/>
    </w:rPr>
  </w:style>
  <w:style w:type="character" w:customStyle="1" w:styleId="253">
    <w:name w:val="内嵌表格 Char"/>
    <w:link w:val="252"/>
    <w:qFormat/>
    <w:uiPriority w:val="0"/>
    <w:rPr>
      <w:sz w:val="24"/>
      <w:szCs w:val="24"/>
    </w:rPr>
  </w:style>
  <w:style w:type="paragraph" w:customStyle="1" w:styleId="254">
    <w:name w:val="标题3（标书）"/>
    <w:basedOn w:val="1"/>
    <w:link w:val="255"/>
    <w:qFormat/>
    <w:uiPriority w:val="0"/>
    <w:pPr>
      <w:keepNext/>
      <w:keepLines/>
      <w:widowControl/>
      <w:spacing w:before="180" w:after="120" w:line="360" w:lineRule="auto"/>
      <w:jc w:val="left"/>
      <w:outlineLvl w:val="2"/>
    </w:pPr>
    <w:rPr>
      <w:b/>
      <w:bCs/>
      <w:kern w:val="0"/>
      <w:sz w:val="32"/>
      <w:szCs w:val="32"/>
    </w:rPr>
  </w:style>
  <w:style w:type="character" w:customStyle="1" w:styleId="255">
    <w:name w:val="标题3（标书） Char"/>
    <w:link w:val="254"/>
    <w:qFormat/>
    <w:uiPriority w:val="0"/>
    <w:rPr>
      <w:b/>
      <w:bCs/>
      <w:sz w:val="32"/>
      <w:szCs w:val="32"/>
    </w:rPr>
  </w:style>
  <w:style w:type="paragraph" w:customStyle="1" w:styleId="256">
    <w:name w:val="标题2（标书)"/>
    <w:basedOn w:val="1"/>
    <w:link w:val="257"/>
    <w:qFormat/>
    <w:uiPriority w:val="0"/>
    <w:pPr>
      <w:keepNext/>
      <w:keepLines/>
      <w:widowControl/>
      <w:numPr>
        <w:ilvl w:val="1"/>
        <w:numId w:val="4"/>
      </w:numPr>
      <w:spacing w:before="240" w:after="180" w:line="360" w:lineRule="auto"/>
      <w:ind w:firstLine="0"/>
      <w:jc w:val="left"/>
      <w:outlineLvl w:val="1"/>
    </w:pPr>
    <w:rPr>
      <w:b/>
      <w:bCs/>
      <w:kern w:val="0"/>
      <w:sz w:val="36"/>
      <w:szCs w:val="32"/>
    </w:rPr>
  </w:style>
  <w:style w:type="character" w:customStyle="1" w:styleId="257">
    <w:name w:val="标题2（标书)字符"/>
    <w:link w:val="256"/>
    <w:qFormat/>
    <w:uiPriority w:val="0"/>
    <w:rPr>
      <w:b/>
      <w:bCs/>
      <w:sz w:val="36"/>
      <w:szCs w:val="32"/>
    </w:rPr>
  </w:style>
  <w:style w:type="paragraph" w:customStyle="1" w:styleId="258">
    <w:name w:val="正文（售前）"/>
    <w:basedOn w:val="1"/>
    <w:link w:val="259"/>
    <w:qFormat/>
    <w:uiPriority w:val="0"/>
    <w:pPr>
      <w:widowControl/>
      <w:spacing w:line="360" w:lineRule="auto"/>
      <w:ind w:firstLine="480" w:firstLineChars="200"/>
      <w:jc w:val="left"/>
    </w:pPr>
    <w:rPr>
      <w:rFonts w:ascii="Arial" w:hAnsi="Arial"/>
      <w:bCs/>
      <w:kern w:val="0"/>
      <w:sz w:val="24"/>
      <w:szCs w:val="21"/>
    </w:rPr>
  </w:style>
  <w:style w:type="character" w:customStyle="1" w:styleId="259">
    <w:name w:val="正文（售前） Char"/>
    <w:link w:val="258"/>
    <w:qFormat/>
    <w:uiPriority w:val="0"/>
    <w:rPr>
      <w:rFonts w:ascii="Arial" w:hAnsi="Arial"/>
      <w:bCs/>
      <w:sz w:val="24"/>
      <w:szCs w:val="21"/>
    </w:rPr>
  </w:style>
  <w:style w:type="character" w:customStyle="1" w:styleId="260">
    <w:name w:val="zhujiang"/>
    <w:semiHidden/>
    <w:qFormat/>
    <w:uiPriority w:val="0"/>
    <w:rPr>
      <w:rFonts w:ascii="Arial" w:hAnsi="Arial" w:eastAsia="宋体" w:cs="Arial"/>
      <w:color w:val="000080"/>
      <w:sz w:val="18"/>
      <w:szCs w:val="20"/>
    </w:rPr>
  </w:style>
  <w:style w:type="paragraph" w:customStyle="1" w:styleId="261">
    <w:name w:val="_正文段落"/>
    <w:basedOn w:val="1"/>
    <w:next w:val="25"/>
    <w:link w:val="262"/>
    <w:qFormat/>
    <w:uiPriority w:val="0"/>
    <w:pPr>
      <w:widowControl/>
      <w:ind w:left="100" w:leftChars="100" w:right="100" w:rightChars="100"/>
      <w:jc w:val="left"/>
    </w:pPr>
    <w:rPr>
      <w:rFonts w:ascii="Calibri" w:hAnsi="Calibri"/>
      <w:kern w:val="0"/>
      <w:sz w:val="24"/>
      <w:szCs w:val="21"/>
    </w:rPr>
  </w:style>
  <w:style w:type="character" w:customStyle="1" w:styleId="262">
    <w:name w:val="_正文段落 Char"/>
    <w:link w:val="261"/>
    <w:qFormat/>
    <w:uiPriority w:val="0"/>
    <w:rPr>
      <w:rFonts w:ascii="Calibri" w:hAnsi="Calibri"/>
      <w:sz w:val="24"/>
      <w:szCs w:val="21"/>
    </w:rPr>
  </w:style>
  <w:style w:type="character" w:customStyle="1" w:styleId="263">
    <w:name w:val="HTML 预设格式 字符"/>
    <w:qFormat/>
    <w:uiPriority w:val="0"/>
    <w:rPr>
      <w:rFonts w:ascii="黑体" w:hAnsi="Courier New" w:eastAsia="黑体" w:cs="Courier New"/>
      <w:lang w:eastAsia="zh-CN"/>
    </w:rPr>
  </w:style>
  <w:style w:type="character" w:customStyle="1" w:styleId="264">
    <w:name w:val="正文首行缩进 字符"/>
    <w:link w:val="46"/>
    <w:qFormat/>
    <w:uiPriority w:val="0"/>
    <w:rPr>
      <w:rFonts w:ascii="Times New Roman" w:hAnsi="Times New Roman"/>
      <w:kern w:val="2"/>
      <w:sz w:val="21"/>
      <w:szCs w:val="22"/>
    </w:rPr>
  </w:style>
  <w:style w:type="paragraph" w:customStyle="1" w:styleId="265">
    <w:name w:val="样式 正文缩进 + 首行缩进:  2.56 字符 段前: 0.6 行 段后: 0.6 行"/>
    <w:basedOn w:val="12"/>
    <w:qFormat/>
    <w:uiPriority w:val="0"/>
    <w:pPr>
      <w:spacing w:before="228" w:beforeLines="60" w:after="228" w:afterLines="60"/>
      <w:ind w:firstLine="0" w:firstLineChars="0"/>
      <w:jc w:val="left"/>
    </w:pPr>
    <w:rPr>
      <w:rFonts w:ascii="微软简仿宋" w:hAnsi="宋体" w:cs="宋体"/>
      <w:snapToGrid w:val="0"/>
      <w:szCs w:val="20"/>
      <w:lang w:val="zh-CN"/>
    </w:rPr>
  </w:style>
  <w:style w:type="paragraph" w:customStyle="1" w:styleId="266">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67">
    <w:name w:val="列出段落 字符"/>
    <w:basedOn w:val="51"/>
    <w:link w:val="182"/>
    <w:qFormat/>
    <w:uiPriority w:val="34"/>
    <w:rPr>
      <w:sz w:val="21"/>
    </w:rPr>
  </w:style>
  <w:style w:type="character" w:customStyle="1" w:styleId="268">
    <w:name w:val="未处理的提及2"/>
    <w:basedOn w:val="51"/>
    <w:semiHidden/>
    <w:unhideWhenUsed/>
    <w:qFormat/>
    <w:uiPriority w:val="99"/>
    <w:rPr>
      <w:color w:val="605E5C"/>
      <w:shd w:val="clear" w:color="auto" w:fill="E1DFDD"/>
    </w:rPr>
  </w:style>
  <w:style w:type="paragraph" w:customStyle="1" w:styleId="269">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 w:type="paragraph" w:customStyle="1" w:styleId="270">
    <w:name w:val="Normal_34"/>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59FD-E4C2-4C71-BBC6-ACDEE60C82B6}">
  <ds:schemaRefs/>
</ds:datastoreItem>
</file>

<file path=docProps/app.xml><?xml version="1.0" encoding="utf-8"?>
<Properties xmlns="http://schemas.openxmlformats.org/officeDocument/2006/extended-properties" xmlns:vt="http://schemas.openxmlformats.org/officeDocument/2006/docPropsVTypes">
  <Template>Normal</Template>
  <Company>biddingcitic</Company>
  <Pages>16</Pages>
  <Words>4726</Words>
  <Characters>4978</Characters>
  <Lines>40</Lines>
  <Paragraphs>11</Paragraphs>
  <TotalTime>1</TotalTime>
  <ScaleCrop>false</ScaleCrop>
  <LinksUpToDate>false</LinksUpToDate>
  <CharactersWithSpaces>5573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2022-09-15T01:08:00Z</dcterms:created>
  <dc:creator>xiehy</dc:creator>
  <cp:lastModifiedBy>无题</cp:lastModifiedBy>
  <cp:lastPrinted>2022-09-15T06:38:00Z</cp:lastPrinted>
  <dcterms:modified xsi:type="dcterms:W3CDTF">2025-04-29T08:49:03Z</dcterms:modified>
  <dc:title>深圳市文档服务中心</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E5EB0F66AE524BEFB50271B2FAFC8927</vt:lpwstr>
  </property>
  <property fmtid="{D5CDD505-2E9C-101B-9397-08002B2CF9AE}" pid="4" name="KSOTemplateDocerSaveRecord">
    <vt:lpwstr>eyJoZGlkIjoiNTIwNGVjMzliYTM2NDdkNTMyZmM5N2EyYTc4YTNjNDAiLCJ1c2VySWQiOiI3OTExODAyNzkifQ==</vt:lpwstr>
  </property>
</Properties>
</file>