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  <w:t>附件</w:t>
      </w:r>
    </w:p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  <w:t>深圳市福田区妇幼保健院市场调节价项目价格备案明细表</w:t>
      </w:r>
    </w:p>
    <w:tbl>
      <w:tblPr>
        <w:tblStyle w:val="3"/>
        <w:tblpPr w:leftFromText="180" w:rightFromText="180" w:vertAnchor="text" w:horzAnchor="page" w:tblpX="1746" w:tblpY="6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976"/>
        <w:gridCol w:w="1977"/>
        <w:gridCol w:w="1977"/>
        <w:gridCol w:w="1977"/>
        <w:gridCol w:w="1977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财务分类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编码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311400068F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化学换肤术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指利用药物或医疗器械产品可控性破坏皮肤一定层次，加以辅助治疗，促进皮肤修复再生或改善病变。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780</w:t>
            </w:r>
          </w:p>
        </w:tc>
      </w:tr>
    </w:tbl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21"/>
          <w:szCs w:val="21"/>
          <w:lang w:val="en-US" w:eastAsia="zh-CN"/>
        </w:rPr>
      </w:pPr>
    </w:p>
    <w:p>
      <w:pPr>
        <w:jc w:val="center"/>
        <w:rPr>
          <w:rFonts w:hint="default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BA371E0-6F16-49D8-A23E-8136034ACEC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550B366-3540-442F-8E52-FF93CE328B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ZjVkMzVlODQ2NzU4ODJkOTQ3NGUyZjNhNTNmMjAifQ=="/>
  </w:docVars>
  <w:rsids>
    <w:rsidRoot w:val="40FD33B6"/>
    <w:rsid w:val="40FD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2024-06-07T07:36:00Z</dcterms:created>
  <dc:creator>FTFY-JSJZX</dc:creator>
  <cp:lastModifiedBy>FTFY-JSJZX</cp:lastModifiedBy>
  <dcterms:modified xsi:type="dcterms:W3CDTF">2024-06-07T07:37:29Z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8EE100195DA14B01955371155E2BEC6F_11</vt:lpwstr>
  </property>
</Properties>
</file>